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920FBA4"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E433E9">
        <w:rPr>
          <w:rFonts w:ascii="Arial" w:eastAsia="MS Mincho" w:hAnsi="Arial" w:cs="Arial"/>
          <w:b/>
          <w:sz w:val="24"/>
          <w:szCs w:val="24"/>
          <w:lang w:val="en-US"/>
        </w:rPr>
        <w:t>R4-23</w:t>
      </w:r>
      <w:r w:rsidR="00E433E9">
        <w:rPr>
          <w:rFonts w:ascii="Arial" w:eastAsia="MS Mincho" w:hAnsi="Arial" w:cs="Arial"/>
          <w:b/>
          <w:sz w:val="24"/>
          <w:szCs w:val="24"/>
          <w:lang w:val="en-US"/>
        </w:rPr>
        <w:t>16287</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1BB6E6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F3B0B" w:rsidRPr="008F3B0B">
        <w:rPr>
          <w:rFonts w:ascii="Arial" w:hAnsi="Arial" w:cs="Arial"/>
          <w:sz w:val="22"/>
        </w:rPr>
        <w:t>Discussion on general aspects in R18 LTM</w:t>
      </w:r>
    </w:p>
    <w:p w14:paraId="0BF78C31" w14:textId="3AB6917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543A2" w:rsidRPr="009543A2">
        <w:rPr>
          <w:rFonts w:ascii="Arial" w:hAnsi="Arial" w:cs="Arial"/>
          <w:sz w:val="22"/>
          <w:lang w:val="en-US"/>
        </w:rPr>
        <w:t>5.24.2.1</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2CCE721" w14:textId="0D5A2183" w:rsidR="00236172" w:rsidRDefault="00236172" w:rsidP="00236172">
      <w:pPr>
        <w:overflowPunct/>
        <w:autoSpaceDE/>
        <w:autoSpaceDN/>
        <w:adjustRightInd/>
        <w:jc w:val="both"/>
        <w:textAlignment w:val="auto"/>
        <w:rPr>
          <w:rFonts w:eastAsiaTheme="minorEastAsia"/>
          <w:lang w:eastAsia="zh-CN"/>
        </w:rPr>
      </w:pPr>
      <w:r>
        <w:rPr>
          <w:rFonts w:eastAsiaTheme="minorEastAsia"/>
          <w:lang w:eastAsia="zh-CN"/>
        </w:rPr>
        <w:t xml:space="preserve">In RAN4 </w:t>
      </w:r>
      <w:r w:rsidR="007760B9">
        <w:rPr>
          <w:rFonts w:eastAsiaTheme="minorEastAsia"/>
          <w:lang w:eastAsia="zh-CN"/>
        </w:rPr>
        <w:t>#10</w:t>
      </w:r>
      <w:r w:rsidR="00F30EB9">
        <w:rPr>
          <w:rFonts w:eastAsiaTheme="minorEastAsia"/>
          <w:lang w:eastAsia="zh-CN"/>
        </w:rPr>
        <w:t>8</w:t>
      </w:r>
      <w:r>
        <w:rPr>
          <w:rFonts w:eastAsiaTheme="minorEastAsia"/>
          <w:lang w:eastAsia="zh-CN"/>
        </w:rPr>
        <w:t xml:space="preserve">, R18 L1L2-triggered mobility was discussed in RRM session and the WFs </w:t>
      </w:r>
      <w:r>
        <w:rPr>
          <w:rFonts w:eastAsiaTheme="minorEastAsia" w:hint="eastAsia"/>
          <w:lang w:eastAsia="zh-CN"/>
        </w:rPr>
        <w:t>are</w:t>
      </w:r>
      <w:r>
        <w:rPr>
          <w:rFonts w:eastAsiaTheme="minorEastAsia"/>
          <w:lang w:eastAsia="zh-CN"/>
        </w:rPr>
        <w:t xml:space="preserve"> agreed in [1].</w:t>
      </w:r>
      <w:r w:rsidR="000A3EFE">
        <w:rPr>
          <w:rFonts w:eastAsiaTheme="minorEastAsia"/>
          <w:lang w:eastAsia="zh-CN"/>
        </w:rPr>
        <w:t xml:space="preserve"> </w:t>
      </w:r>
      <w:r w:rsidR="006103BE">
        <w:rPr>
          <w:rFonts w:eastAsiaTheme="minorEastAsia"/>
          <w:lang w:eastAsia="zh-CN"/>
        </w:rPr>
        <w:t>Moreover, 2 reply LSs are approved</w:t>
      </w:r>
      <w:r w:rsidR="00B93BA2">
        <w:rPr>
          <w:rFonts w:eastAsiaTheme="minorEastAsia"/>
          <w:lang w:eastAsia="zh-CN"/>
        </w:rPr>
        <w:t xml:space="preserve"> [2</w:t>
      </w:r>
      <w:r w:rsidR="00526281">
        <w:rPr>
          <w:rFonts w:eastAsiaTheme="minorEastAsia"/>
          <w:lang w:eastAsia="zh-CN"/>
        </w:rPr>
        <w:t>]</w:t>
      </w:r>
      <w:r w:rsidR="006F3928">
        <w:rPr>
          <w:rFonts w:eastAsiaTheme="minorEastAsia"/>
          <w:lang w:eastAsia="zh-CN"/>
        </w:rPr>
        <w:t>,</w:t>
      </w:r>
      <w:r w:rsidR="00C635F4">
        <w:rPr>
          <w:rFonts w:eastAsiaTheme="minorEastAsia"/>
          <w:lang w:eastAsia="zh-CN"/>
        </w:rPr>
        <w:t xml:space="preserve"> </w:t>
      </w:r>
      <w:r w:rsidR="00526281">
        <w:rPr>
          <w:rFonts w:eastAsiaTheme="minorEastAsia"/>
          <w:lang w:eastAsia="zh-CN"/>
        </w:rPr>
        <w:t>[</w:t>
      </w:r>
      <w:r w:rsidR="006F3928">
        <w:rPr>
          <w:rFonts w:eastAsiaTheme="minorEastAsia"/>
          <w:lang w:eastAsia="zh-CN"/>
        </w:rPr>
        <w:t>3</w:t>
      </w:r>
      <w:r w:rsidR="00B93BA2">
        <w:rPr>
          <w:rFonts w:eastAsiaTheme="minorEastAsia"/>
          <w:lang w:eastAsia="zh-CN"/>
        </w:rPr>
        <w:t>]</w:t>
      </w:r>
      <w:r w:rsidR="00293C68">
        <w:rPr>
          <w:rFonts w:eastAsiaTheme="minorEastAsia"/>
          <w:lang w:eastAsia="zh-CN"/>
        </w:rPr>
        <w:t>.</w:t>
      </w:r>
    </w:p>
    <w:p w14:paraId="59CBA00C" w14:textId="55F09EF7" w:rsidR="00236172" w:rsidRDefault="00236172" w:rsidP="00236172">
      <w:pPr>
        <w:adjustRightInd/>
        <w:textAlignment w:val="auto"/>
        <w:rPr>
          <w:rFonts w:eastAsiaTheme="minorEastAsia"/>
          <w:lang w:eastAsia="zh-CN"/>
        </w:rPr>
      </w:pPr>
      <w:r>
        <w:rPr>
          <w:rFonts w:eastAsiaTheme="minorEastAsia"/>
          <w:lang w:eastAsia="zh-CN"/>
        </w:rPr>
        <w:t xml:space="preserve">Moreover, LSs from RAN1 </w:t>
      </w:r>
      <w:r w:rsidR="00C24184">
        <w:rPr>
          <w:rFonts w:eastAsiaTheme="minorEastAsia" w:hint="eastAsia"/>
          <w:lang w:eastAsia="zh-CN"/>
        </w:rPr>
        <w:t>has</w:t>
      </w:r>
      <w:r w:rsidR="00C24184">
        <w:rPr>
          <w:rFonts w:eastAsiaTheme="minorEastAsia"/>
          <w:lang w:eastAsia="zh-CN"/>
        </w:rPr>
        <w:t xml:space="preserve"> provided the latest UE feature and RRC parameters information in [</w:t>
      </w:r>
      <w:r w:rsidR="006F3928">
        <w:rPr>
          <w:rFonts w:eastAsiaTheme="minorEastAsia"/>
          <w:lang w:eastAsia="zh-CN"/>
        </w:rPr>
        <w:t>4</w:t>
      </w:r>
      <w:r w:rsidR="00C24184">
        <w:rPr>
          <w:rFonts w:eastAsiaTheme="minorEastAsia"/>
          <w:lang w:eastAsia="zh-CN"/>
        </w:rPr>
        <w:t>] and [</w:t>
      </w:r>
      <w:r w:rsidR="006F3928">
        <w:rPr>
          <w:rFonts w:eastAsiaTheme="minorEastAsia"/>
          <w:lang w:eastAsia="zh-CN"/>
        </w:rPr>
        <w:t>5</w:t>
      </w:r>
      <w:r w:rsidR="00C24184">
        <w:rPr>
          <w:rFonts w:eastAsiaTheme="minorEastAsia"/>
          <w:lang w:eastAsia="zh-CN"/>
        </w:rPr>
        <w:t>]</w:t>
      </w:r>
      <w:r>
        <w:rPr>
          <w:rFonts w:eastAsiaTheme="minorEastAsia"/>
          <w:lang w:eastAsia="zh-CN"/>
        </w:rPr>
        <w:t xml:space="preserve">. </w:t>
      </w:r>
    </w:p>
    <w:p w14:paraId="4434F02A" w14:textId="77777777" w:rsidR="00653860" w:rsidRDefault="00653860" w:rsidP="00653860">
      <w:pPr>
        <w:adjustRightInd/>
        <w:textAlignment w:val="auto"/>
        <w:rPr>
          <w:rFonts w:eastAsiaTheme="minorEastAsia"/>
          <w:lang w:eastAsia="zh-CN"/>
        </w:rPr>
      </w:pPr>
      <w:r>
        <w:rPr>
          <w:rFonts w:eastAsiaTheme="minorEastAsia"/>
          <w:lang w:eastAsia="zh-CN"/>
        </w:rPr>
        <w:t>Based on all above information, we provide our view on the following aspects:</w:t>
      </w:r>
    </w:p>
    <w:p w14:paraId="3DEE4BCE" w14:textId="77777777" w:rsidR="00653860" w:rsidRPr="0086496A" w:rsidRDefault="00653860" w:rsidP="00653860">
      <w:pPr>
        <w:pStyle w:val="ab"/>
        <w:numPr>
          <w:ilvl w:val="0"/>
          <w:numId w:val="39"/>
        </w:numPr>
        <w:adjustRightInd/>
        <w:textAlignment w:val="auto"/>
        <w:rPr>
          <w:rFonts w:eastAsiaTheme="minorEastAsia"/>
          <w:lang w:eastAsia="zh-CN"/>
        </w:rPr>
      </w:pPr>
      <w:r w:rsidRPr="0086496A">
        <w:rPr>
          <w:rFonts w:eastAsiaTheme="minorEastAsia" w:hint="eastAsia"/>
          <w:lang w:eastAsia="zh-CN"/>
        </w:rPr>
        <w:t>D</w:t>
      </w:r>
      <w:r w:rsidRPr="0086496A">
        <w:rPr>
          <w:rFonts w:eastAsiaTheme="minorEastAsia"/>
          <w:lang w:eastAsia="zh-CN"/>
        </w:rPr>
        <w:t>L synchronization before cell switch command</w:t>
      </w:r>
    </w:p>
    <w:p w14:paraId="79DF01C9" w14:textId="134384E9" w:rsidR="00653860" w:rsidRPr="0086496A" w:rsidRDefault="00653860" w:rsidP="00653860">
      <w:pPr>
        <w:pStyle w:val="ab"/>
        <w:numPr>
          <w:ilvl w:val="0"/>
          <w:numId w:val="39"/>
        </w:numPr>
        <w:adjustRightInd/>
        <w:textAlignment w:val="auto"/>
        <w:rPr>
          <w:rFonts w:eastAsiaTheme="minorEastAsia"/>
          <w:lang w:eastAsia="zh-CN"/>
        </w:rPr>
      </w:pPr>
      <w:r w:rsidRPr="0086496A">
        <w:rPr>
          <w:rFonts w:eastAsiaTheme="minorEastAsia"/>
          <w:lang w:eastAsia="zh-CN"/>
        </w:rPr>
        <w:t>UL synchronization before cell switch command</w:t>
      </w:r>
    </w:p>
    <w:p w14:paraId="6821DA08" w14:textId="4AC7D5EF" w:rsidR="007957E4" w:rsidRPr="007957E4" w:rsidRDefault="006A7586" w:rsidP="00CC00D6">
      <w:pPr>
        <w:pStyle w:val="1"/>
        <w:rPr>
          <w:rFonts w:eastAsia="宋体"/>
          <w:lang w:eastAsia="zh-CN"/>
        </w:rPr>
      </w:pPr>
      <w:r w:rsidRPr="00C96D46">
        <w:rPr>
          <w:rFonts w:eastAsia="宋体"/>
          <w:lang w:eastAsia="zh-CN"/>
        </w:rPr>
        <w:t>Discussion</w:t>
      </w:r>
      <w:r>
        <w:rPr>
          <w:rFonts w:eastAsia="宋体"/>
          <w:lang w:eastAsia="zh-CN"/>
        </w:rPr>
        <w:t xml:space="preserve"> on DL synchronization to target cell before cell switch command</w:t>
      </w:r>
    </w:p>
    <w:p w14:paraId="46AA5280" w14:textId="196546EB" w:rsidR="00D8041E" w:rsidRPr="00E0118B" w:rsidRDefault="00D8041E" w:rsidP="00D8041E">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SFN acquisition&gt;</w:t>
      </w:r>
    </w:p>
    <w:p w14:paraId="0F2BC1EF" w14:textId="77777777" w:rsidR="00D8041E" w:rsidRDefault="00D8041E" w:rsidP="00D8041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Pr="00B43EF5">
        <w:rPr>
          <w:rFonts w:eastAsia="宋体"/>
          <w:lang w:eastAsia="zh-CN"/>
        </w:rPr>
        <w:t>RAN1#111(Nov.2022</w:t>
      </w:r>
      <w:r>
        <w:rPr>
          <w:rFonts w:eastAsia="宋体"/>
          <w:lang w:eastAsia="zh-CN"/>
        </w:rPr>
        <w:t>), the following agreement is achieved.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8041E" w:rsidRPr="00B55E3E" w14:paraId="360C570A" w14:textId="77777777" w:rsidTr="00BC22BD">
        <w:tc>
          <w:tcPr>
            <w:tcW w:w="9634" w:type="dxa"/>
            <w:tcBorders>
              <w:top w:val="single" w:sz="4" w:space="0" w:color="auto"/>
              <w:left w:val="single" w:sz="4" w:space="0" w:color="auto"/>
              <w:bottom w:val="single" w:sz="4" w:space="0" w:color="auto"/>
              <w:right w:val="single" w:sz="4" w:space="0" w:color="auto"/>
            </w:tcBorders>
            <w:hideMark/>
          </w:tcPr>
          <w:p w14:paraId="1CBBA19A" w14:textId="77777777" w:rsidR="00D8041E" w:rsidRPr="008B57E1" w:rsidRDefault="00D8041E" w:rsidP="00BC22BD">
            <w:pPr>
              <w:shd w:val="clear" w:color="auto" w:fill="FFFFFF"/>
              <w:overflowPunct/>
              <w:autoSpaceDE/>
              <w:autoSpaceDN/>
              <w:adjustRightInd/>
              <w:spacing w:beforeLines="50" w:before="120" w:afterLines="50" w:after="120"/>
              <w:jc w:val="both"/>
              <w:textAlignment w:val="auto"/>
              <w:rPr>
                <w:rFonts w:ascii="Times" w:eastAsiaTheme="minorEastAsia" w:hAnsi="Times" w:cs="Times"/>
                <w:b/>
                <w:szCs w:val="24"/>
                <w:u w:val="single"/>
                <w:lang w:eastAsia="zh-CN"/>
              </w:rPr>
            </w:pPr>
            <w:r w:rsidRPr="008B57E1">
              <w:rPr>
                <w:rFonts w:ascii="Times" w:eastAsiaTheme="minorEastAsia" w:hAnsi="Times" w:cs="Times" w:hint="eastAsia"/>
                <w:b/>
                <w:szCs w:val="24"/>
                <w:u w:val="single"/>
                <w:lang w:eastAsia="zh-CN"/>
              </w:rPr>
              <w:t>A</w:t>
            </w:r>
            <w:r w:rsidRPr="008B57E1">
              <w:rPr>
                <w:rFonts w:ascii="Times" w:eastAsiaTheme="minorEastAsia" w:hAnsi="Times" w:cs="Times"/>
                <w:b/>
                <w:szCs w:val="24"/>
                <w:u w:val="single"/>
                <w:lang w:eastAsia="zh-CN"/>
              </w:rPr>
              <w:t>greement:</w:t>
            </w:r>
          </w:p>
          <w:p w14:paraId="65335820" w14:textId="77777777" w:rsidR="00D8041E" w:rsidRPr="00205E34" w:rsidRDefault="00D8041E" w:rsidP="00D8041E">
            <w:pPr>
              <w:numPr>
                <w:ilvl w:val="0"/>
                <w:numId w:val="47"/>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Regarding the potential RAN1 enhancements to </w:t>
            </w:r>
            <w:r w:rsidRPr="00E65C19">
              <w:rPr>
                <w:rFonts w:ascii="Times" w:eastAsia="Batang" w:hAnsi="Times" w:cs="Times"/>
                <w:szCs w:val="24"/>
                <w:highlight w:val="yellow"/>
                <w:lang w:eastAsia="x-none"/>
              </w:rPr>
              <w:t>reduce the handover delay / interruption for Rel-18 LTM</w:t>
            </w:r>
          </w:p>
          <w:p w14:paraId="7DC8B2E4" w14:textId="77777777" w:rsidR="00D8041E" w:rsidRPr="00205E34" w:rsidRDefault="00D8041E" w:rsidP="00D8041E">
            <w:pPr>
              <w:numPr>
                <w:ilvl w:val="1"/>
                <w:numId w:val="47"/>
              </w:numPr>
              <w:shd w:val="clear" w:color="auto" w:fill="FFFFFF"/>
              <w:overflowPunct/>
              <w:autoSpaceDE/>
              <w:autoSpaceDN/>
              <w:adjustRightInd/>
              <w:spacing w:after="0"/>
              <w:ind w:hanging="414"/>
              <w:jc w:val="both"/>
              <w:textAlignment w:val="auto"/>
              <w:rPr>
                <w:rFonts w:ascii="Times" w:eastAsia="Batang" w:hAnsi="Times" w:cs="Times"/>
                <w:szCs w:val="24"/>
                <w:lang w:eastAsia="x-none"/>
              </w:rPr>
            </w:pPr>
            <w:r w:rsidRPr="00205E34">
              <w:rPr>
                <w:rFonts w:ascii="Times" w:eastAsia="Batang" w:hAnsi="Times" w:cs="Times"/>
                <w:szCs w:val="24"/>
                <w:lang w:eastAsia="x-none"/>
              </w:rPr>
              <w:t>Support at least DL synchronization for candidate cell(s) based on at least SSB before cell switch command</w:t>
            </w:r>
          </w:p>
          <w:p w14:paraId="1783CAEB" w14:textId="77777777" w:rsidR="00D8041E" w:rsidRPr="00B65ED1" w:rsidRDefault="00D8041E" w:rsidP="00D8041E">
            <w:pPr>
              <w:numPr>
                <w:ilvl w:val="2"/>
                <w:numId w:val="47"/>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Further study the necessary mechanism, e.g. </w:t>
            </w:r>
            <w:proofErr w:type="spellStart"/>
            <w:r w:rsidRPr="00205E34">
              <w:rPr>
                <w:rFonts w:ascii="Times" w:eastAsia="Batang" w:hAnsi="Times" w:cs="Times"/>
                <w:szCs w:val="24"/>
                <w:lang w:eastAsia="x-none"/>
              </w:rPr>
              <w:t>signaling</w:t>
            </w:r>
            <w:proofErr w:type="spellEnd"/>
            <w:r w:rsidRPr="00205E34">
              <w:rPr>
                <w:rFonts w:ascii="Times" w:eastAsia="Batang" w:hAnsi="Times" w:cs="Times"/>
                <w:szCs w:val="24"/>
                <w:lang w:eastAsia="x-none"/>
              </w:rPr>
              <w:t xml:space="preserve"> and UE capability</w:t>
            </w:r>
          </w:p>
        </w:tc>
      </w:tr>
    </w:tbl>
    <w:p w14:paraId="1273E0EB" w14:textId="77777777" w:rsidR="00D8041E" w:rsidRDefault="00D8041E" w:rsidP="00D8041E">
      <w:pPr>
        <w:overflowPunct/>
        <w:autoSpaceDE/>
        <w:autoSpaceDN/>
        <w:adjustRightInd/>
        <w:jc w:val="both"/>
        <w:textAlignment w:val="auto"/>
        <w:rPr>
          <w:rFonts w:eastAsia="宋体"/>
          <w:lang w:eastAsia="zh-CN"/>
        </w:rPr>
      </w:pPr>
    </w:p>
    <w:p w14:paraId="0E9D1FBA" w14:textId="1B8B4837" w:rsidR="005D674C" w:rsidRDefault="005D674C" w:rsidP="005D674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the intention of introducing DL sync before cell switch command is to reduce HO delay. In legacy UE behaviour</w:t>
      </w:r>
      <w:r w:rsidR="00B07987">
        <w:rPr>
          <w:rFonts w:eastAsia="宋体"/>
          <w:lang w:eastAsia="zh-CN"/>
        </w:rPr>
        <w:t xml:space="preserve"> during handover delay</w:t>
      </w:r>
      <w:r>
        <w:rPr>
          <w:rFonts w:eastAsia="宋体"/>
          <w:lang w:eastAsia="zh-CN"/>
        </w:rPr>
        <w:t xml:space="preserve">, the ‘DL sync’ may at least include the following </w:t>
      </w:r>
      <w:r w:rsidR="007F6807">
        <w:rPr>
          <w:rFonts w:eastAsia="宋体"/>
          <w:lang w:eastAsia="zh-CN"/>
        </w:rPr>
        <w:t>steps</w:t>
      </w:r>
      <w:r>
        <w:rPr>
          <w:rFonts w:eastAsia="宋体"/>
          <w:lang w:eastAsia="zh-CN"/>
        </w:rPr>
        <w:t>:</w:t>
      </w:r>
    </w:p>
    <w:p w14:paraId="3CD6DDD7" w14:textId="77777777" w:rsidR="005D674C" w:rsidRPr="000C5499" w:rsidRDefault="005D674C" w:rsidP="005D674C">
      <w:pPr>
        <w:pStyle w:val="af0"/>
        <w:rPr>
          <w:kern w:val="0"/>
          <w:sz w:val="20"/>
          <w:lang w:val="en-GB"/>
        </w:rPr>
      </w:pPr>
      <w:r w:rsidRPr="000C5499">
        <w:rPr>
          <w:kern w:val="0"/>
          <w:sz w:val="20"/>
          <w:lang w:val="en-GB"/>
        </w:rPr>
        <w:t>1. symbol boundary acquisition</w:t>
      </w:r>
    </w:p>
    <w:p w14:paraId="1A094E95" w14:textId="77777777" w:rsidR="005D674C" w:rsidRPr="000C5499" w:rsidRDefault="005D674C" w:rsidP="005D674C">
      <w:pPr>
        <w:pStyle w:val="af0"/>
        <w:rPr>
          <w:kern w:val="0"/>
          <w:sz w:val="20"/>
          <w:lang w:val="en-GB"/>
        </w:rPr>
      </w:pPr>
      <w:r w:rsidRPr="000C5499">
        <w:rPr>
          <w:kern w:val="0"/>
          <w:sz w:val="20"/>
          <w:lang w:val="en-GB"/>
        </w:rPr>
        <w:t>2. SSB index acquisition</w:t>
      </w:r>
      <w:r>
        <w:rPr>
          <w:kern w:val="0"/>
          <w:sz w:val="20"/>
          <w:lang w:val="en-GB"/>
        </w:rPr>
        <w:t xml:space="preserve"> and slot/frame boundary acquisition</w:t>
      </w:r>
    </w:p>
    <w:p w14:paraId="72187CEC" w14:textId="37C1A437" w:rsidR="005D674C" w:rsidRPr="000C5499" w:rsidRDefault="005D674C" w:rsidP="005D674C">
      <w:pPr>
        <w:pStyle w:val="af0"/>
        <w:rPr>
          <w:kern w:val="0"/>
          <w:sz w:val="20"/>
          <w:lang w:val="en-GB"/>
        </w:rPr>
      </w:pPr>
      <w:r w:rsidRPr="002C4D28">
        <w:rPr>
          <w:kern w:val="0"/>
          <w:sz w:val="20"/>
          <w:highlight w:val="yellow"/>
          <w:lang w:val="en-GB"/>
        </w:rPr>
        <w:t xml:space="preserve">3. SFN </w:t>
      </w:r>
      <w:r w:rsidR="00D72A61" w:rsidRPr="002C4D28">
        <w:rPr>
          <w:rFonts w:hint="eastAsia"/>
          <w:kern w:val="0"/>
          <w:sz w:val="20"/>
          <w:highlight w:val="yellow"/>
          <w:lang w:val="en-GB"/>
        </w:rPr>
        <w:t>(s</w:t>
      </w:r>
      <w:r w:rsidR="00D72A61" w:rsidRPr="002C4D28">
        <w:rPr>
          <w:kern w:val="0"/>
          <w:sz w:val="20"/>
          <w:highlight w:val="yellow"/>
          <w:lang w:val="en-GB"/>
        </w:rPr>
        <w:t xml:space="preserve">ystem frame </w:t>
      </w:r>
      <w:r w:rsidRPr="002C4D28">
        <w:rPr>
          <w:kern w:val="0"/>
          <w:sz w:val="20"/>
          <w:highlight w:val="yellow"/>
          <w:lang w:val="en-GB"/>
        </w:rPr>
        <w:t>number</w:t>
      </w:r>
      <w:r w:rsidR="00D72A61" w:rsidRPr="002C4D28">
        <w:rPr>
          <w:kern w:val="0"/>
          <w:sz w:val="20"/>
          <w:highlight w:val="yellow"/>
          <w:lang w:val="en-GB"/>
        </w:rPr>
        <w:t>)</w:t>
      </w:r>
      <w:r w:rsidRPr="002C4D28">
        <w:rPr>
          <w:kern w:val="0"/>
          <w:sz w:val="20"/>
          <w:highlight w:val="yellow"/>
          <w:lang w:val="en-GB"/>
        </w:rPr>
        <w:t xml:space="preserve"> acquisition</w:t>
      </w:r>
    </w:p>
    <w:p w14:paraId="307D5EEC" w14:textId="77777777" w:rsidR="005D674C" w:rsidRPr="000C5499" w:rsidRDefault="005D674C" w:rsidP="005D674C">
      <w:pPr>
        <w:pStyle w:val="af0"/>
        <w:rPr>
          <w:kern w:val="0"/>
          <w:sz w:val="20"/>
          <w:lang w:val="en-GB"/>
        </w:rPr>
      </w:pPr>
      <w:r w:rsidRPr="000C5499">
        <w:rPr>
          <w:kern w:val="0"/>
          <w:sz w:val="20"/>
          <w:lang w:val="en-GB"/>
        </w:rPr>
        <w:t>4. SSB-based rough time-frequency tracking</w:t>
      </w:r>
    </w:p>
    <w:p w14:paraId="54AF60DF" w14:textId="77777777" w:rsidR="005D674C" w:rsidRPr="000C5499" w:rsidRDefault="005D674C" w:rsidP="005D674C">
      <w:pPr>
        <w:overflowPunct/>
        <w:autoSpaceDE/>
        <w:autoSpaceDN/>
        <w:adjustRightInd/>
        <w:jc w:val="both"/>
        <w:textAlignment w:val="auto"/>
        <w:rPr>
          <w:rFonts w:eastAsia="宋体"/>
          <w:lang w:eastAsia="zh-CN"/>
        </w:rPr>
      </w:pPr>
      <w:r w:rsidRPr="000C5499">
        <w:rPr>
          <w:rFonts w:eastAsia="宋体"/>
          <w:lang w:eastAsia="zh-CN"/>
        </w:rPr>
        <w:t>5. TRS-based fine time-frequency tracking.</w:t>
      </w:r>
    </w:p>
    <w:p w14:paraId="1FB551CA" w14:textId="2ECDD1DA" w:rsidR="00D97EAE" w:rsidRDefault="00D97EAE" w:rsidP="009E2CF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step 1 and 2 are normally performed during L3 measurements and </w:t>
      </w:r>
      <w:r w:rsidR="00C9251A">
        <w:rPr>
          <w:rFonts w:eastAsia="宋体"/>
          <w:lang w:eastAsia="zh-CN"/>
        </w:rPr>
        <w:t>step 5 is performed by UE without interruption</w:t>
      </w:r>
      <w:r w:rsidR="00C9251A">
        <w:rPr>
          <w:rFonts w:eastAsia="宋体" w:hint="eastAsia"/>
          <w:lang w:eastAsia="zh-CN"/>
        </w:rPr>
        <w:t>/</w:t>
      </w:r>
      <w:r w:rsidR="00C9251A">
        <w:rPr>
          <w:rFonts w:eastAsia="宋体"/>
          <w:lang w:eastAsia="zh-CN"/>
        </w:rPr>
        <w:t>RRM requirements impact.</w:t>
      </w:r>
    </w:p>
    <w:p w14:paraId="314A9A47" w14:textId="4A9326D8" w:rsidR="00CD0546" w:rsidRPr="00CD0546" w:rsidRDefault="0035502E" w:rsidP="009E2CF4">
      <w:pPr>
        <w:overflowPunct/>
        <w:autoSpaceDE/>
        <w:autoSpaceDN/>
        <w:adjustRightInd/>
        <w:jc w:val="both"/>
        <w:textAlignment w:val="auto"/>
        <w:rPr>
          <w:rFonts w:eastAsia="宋体"/>
          <w:lang w:eastAsia="zh-CN"/>
        </w:rPr>
      </w:pPr>
      <w:r>
        <w:rPr>
          <w:rFonts w:eastAsia="宋体"/>
          <w:lang w:eastAsia="zh-CN"/>
        </w:rPr>
        <w:t>Considering scenarios where LTM are applicable, t</w:t>
      </w:r>
      <w:r w:rsidR="002C4D28">
        <w:rPr>
          <w:rFonts w:eastAsia="宋体"/>
          <w:lang w:eastAsia="zh-CN"/>
        </w:rPr>
        <w:t xml:space="preserve">he necessity of adding SFN acquisition delay for DL sync can be discussed in a case by case manner. For TDD, normally SFN alignment is assumed among all cells on the same frequency layer, including serving cell, if exists. </w:t>
      </w:r>
      <w:r w:rsidR="006937F0">
        <w:rPr>
          <w:rFonts w:eastAsia="宋体"/>
          <w:lang w:eastAsia="zh-CN"/>
        </w:rPr>
        <w:t xml:space="preserve">However, for inter-frequency TDD carrier, UE may still need to perform SFN acquisition if no </w:t>
      </w:r>
      <w:proofErr w:type="spellStart"/>
      <w:r w:rsidR="006937F0" w:rsidRPr="006937F0">
        <w:rPr>
          <w:rFonts w:eastAsia="宋体"/>
          <w:i/>
          <w:lang w:eastAsia="zh-CN"/>
        </w:rPr>
        <w:t>deriveSSB-IndexFromCellInter</w:t>
      </w:r>
      <w:proofErr w:type="spellEnd"/>
      <w:r w:rsidR="006937F0" w:rsidRPr="006937F0">
        <w:rPr>
          <w:rFonts w:eastAsia="宋体"/>
          <w:lang w:eastAsia="zh-CN"/>
        </w:rPr>
        <w:t xml:space="preserve"> </w:t>
      </w:r>
      <w:r w:rsidR="006937F0">
        <w:rPr>
          <w:rFonts w:eastAsia="宋体"/>
          <w:lang w:eastAsia="zh-CN"/>
        </w:rPr>
        <w:t xml:space="preserve">is indicated in the </w:t>
      </w:r>
      <w:proofErr w:type="spellStart"/>
      <w:r w:rsidR="006937F0">
        <w:rPr>
          <w:rFonts w:eastAsia="宋体"/>
          <w:lang w:eastAsia="zh-CN"/>
        </w:rPr>
        <w:t>MeasObject</w:t>
      </w:r>
      <w:proofErr w:type="spellEnd"/>
      <w:r w:rsidR="006937F0">
        <w:rPr>
          <w:rFonts w:eastAsia="宋体"/>
          <w:lang w:eastAsia="zh-CN"/>
        </w:rPr>
        <w:t xml:space="preserve">. </w:t>
      </w:r>
      <w:r w:rsidR="00835FCE">
        <w:rPr>
          <w:rFonts w:eastAsia="宋体"/>
          <w:lang w:eastAsia="zh-CN"/>
        </w:rPr>
        <w:t>For FDD</w:t>
      </w:r>
      <w:r w:rsidR="00BF024C">
        <w:rPr>
          <w:rFonts w:eastAsia="宋体"/>
          <w:lang w:eastAsia="zh-CN"/>
        </w:rPr>
        <w:t xml:space="preserve"> carrier</w:t>
      </w:r>
      <w:r w:rsidR="00835FCE">
        <w:rPr>
          <w:rFonts w:eastAsia="宋体"/>
          <w:lang w:eastAsia="zh-CN"/>
        </w:rPr>
        <w:t xml:space="preserve">, the SFN alignment </w:t>
      </w:r>
      <w:r w:rsidR="00BF024C">
        <w:rPr>
          <w:rFonts w:eastAsia="宋体"/>
          <w:lang w:eastAsia="zh-CN"/>
        </w:rPr>
        <w:t xml:space="preserve">between cells on the same carrier </w:t>
      </w:r>
      <w:r w:rsidR="00835FCE">
        <w:rPr>
          <w:rFonts w:eastAsia="宋体"/>
          <w:lang w:eastAsia="zh-CN"/>
        </w:rPr>
        <w:t>might not be assumed</w:t>
      </w:r>
      <w:r w:rsidR="00BF024C">
        <w:rPr>
          <w:rFonts w:eastAsia="宋体"/>
          <w:lang w:eastAsia="zh-CN"/>
        </w:rPr>
        <w:t xml:space="preserve"> if no </w:t>
      </w:r>
      <w:proofErr w:type="spellStart"/>
      <w:r w:rsidR="00BF024C">
        <w:rPr>
          <w:rFonts w:eastAsia="宋体"/>
          <w:i/>
          <w:iCs/>
          <w:szCs w:val="24"/>
          <w:lang w:eastAsia="zh-CN"/>
        </w:rPr>
        <w:t>deriveSSB-IndexFromCell</w:t>
      </w:r>
      <w:proofErr w:type="spellEnd"/>
      <w:r w:rsidR="004A124B">
        <w:rPr>
          <w:rFonts w:eastAsia="宋体"/>
          <w:lang w:eastAsia="zh-CN"/>
        </w:rPr>
        <w:t>, and UE may need to perform PBCH decoding to target cell during DL sync</w:t>
      </w:r>
      <w:r w:rsidR="00A32554">
        <w:rPr>
          <w:rFonts w:eastAsia="宋体"/>
          <w:lang w:eastAsia="zh-CN"/>
        </w:rPr>
        <w:t xml:space="preserve">. </w:t>
      </w:r>
      <w:r w:rsidR="002C25CF">
        <w:rPr>
          <w:rFonts w:eastAsia="宋体"/>
          <w:lang w:eastAsia="zh-CN"/>
        </w:rPr>
        <w:t>T</w:t>
      </w:r>
      <w:r w:rsidR="002C25CF">
        <w:rPr>
          <w:rFonts w:eastAsia="宋体" w:hint="eastAsia"/>
          <w:lang w:eastAsia="zh-CN"/>
        </w:rPr>
        <w:t>he</w:t>
      </w:r>
      <w:r w:rsidR="002C25CF">
        <w:rPr>
          <w:rFonts w:eastAsia="宋体"/>
          <w:lang w:eastAsia="zh-CN"/>
        </w:rPr>
        <w:t xml:space="preserve"> signalling </w:t>
      </w:r>
      <w:proofErr w:type="spellStart"/>
      <w:r w:rsidR="002C25CF">
        <w:rPr>
          <w:rFonts w:eastAsia="宋体"/>
          <w:i/>
          <w:iCs/>
          <w:szCs w:val="24"/>
          <w:lang w:eastAsia="zh-CN"/>
        </w:rPr>
        <w:t>deriveSSB-IndexFromCell</w:t>
      </w:r>
      <w:proofErr w:type="spellEnd"/>
      <w:r w:rsidR="002C25CF">
        <w:rPr>
          <w:rFonts w:eastAsia="宋体"/>
          <w:i/>
          <w:iCs/>
          <w:szCs w:val="24"/>
          <w:lang w:eastAsia="zh-CN"/>
        </w:rPr>
        <w:t xml:space="preserve"> </w:t>
      </w:r>
      <w:r w:rsidR="002C25CF">
        <w:rPr>
          <w:rFonts w:eastAsia="宋体"/>
          <w:szCs w:val="24"/>
          <w:lang w:eastAsia="zh-CN"/>
        </w:rPr>
        <w:t xml:space="preserve">or </w:t>
      </w:r>
      <w:proofErr w:type="spellStart"/>
      <w:r w:rsidR="002C25CF">
        <w:rPr>
          <w:rFonts w:eastAsia="宋体"/>
          <w:i/>
          <w:iCs/>
          <w:szCs w:val="24"/>
          <w:lang w:eastAsia="zh-CN"/>
        </w:rPr>
        <w:t>deriveSSB-IndexFromCellInter</w:t>
      </w:r>
      <w:proofErr w:type="spellEnd"/>
      <w:r w:rsidR="002C25CF">
        <w:rPr>
          <w:rFonts w:eastAsia="宋体"/>
          <w:szCs w:val="24"/>
          <w:lang w:eastAsia="zh-CN"/>
        </w:rPr>
        <w:t xml:space="preserve"> can be re-used for </w:t>
      </w:r>
      <w:r w:rsidR="00F83F3B">
        <w:rPr>
          <w:rFonts w:eastAsia="宋体"/>
          <w:szCs w:val="24"/>
          <w:lang w:eastAsia="zh-CN"/>
        </w:rPr>
        <w:t>LTM use cases</w:t>
      </w:r>
      <w:r w:rsidR="002C4D28">
        <w:rPr>
          <w:rFonts w:eastAsia="宋体"/>
          <w:lang w:eastAsia="zh-CN"/>
        </w:rPr>
        <w:t>.</w:t>
      </w:r>
      <w:r w:rsidR="00C21E02">
        <w:rPr>
          <w:rFonts w:eastAsia="宋体"/>
          <w:lang w:eastAsia="zh-CN"/>
        </w:rPr>
        <w:t xml:space="preserve"> In TS 38.331 and TS 38.133, the following are captured.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1253" w:rsidRPr="00B55E3E" w14:paraId="294B3D05" w14:textId="77777777" w:rsidTr="00BC22BD">
        <w:tc>
          <w:tcPr>
            <w:tcW w:w="9634" w:type="dxa"/>
            <w:tcBorders>
              <w:top w:val="single" w:sz="4" w:space="0" w:color="auto"/>
              <w:left w:val="single" w:sz="4" w:space="0" w:color="auto"/>
              <w:bottom w:val="single" w:sz="4" w:space="0" w:color="auto"/>
              <w:right w:val="single" w:sz="4" w:space="0" w:color="auto"/>
            </w:tcBorders>
            <w:hideMark/>
          </w:tcPr>
          <w:p w14:paraId="5995A989" w14:textId="2E4E82D1" w:rsidR="00FB1253" w:rsidRDefault="00343D87" w:rsidP="00BC22BD">
            <w:pPr>
              <w:spacing w:afterLines="50" w:after="120"/>
              <w:rPr>
                <w:rFonts w:eastAsiaTheme="minorEastAsia"/>
                <w:b/>
                <w:u w:val="single"/>
                <w:lang w:eastAsia="zh-CN"/>
              </w:rPr>
            </w:pPr>
            <w:r>
              <w:rPr>
                <w:b/>
                <w:u w:val="single"/>
                <w:lang w:eastAsia="zh-CN"/>
              </w:rPr>
              <w:lastRenderedPageBreak/>
              <w:t>TS 38.33</w:t>
            </w:r>
            <w:r w:rsidR="00E80006">
              <w:rPr>
                <w:b/>
                <w:u w:val="single"/>
                <w:lang w:eastAsia="zh-CN"/>
              </w:rPr>
              <w:t>1</w:t>
            </w:r>
            <w:r>
              <w:rPr>
                <w:b/>
                <w:u w:val="single"/>
                <w:lang w:eastAsia="zh-CN"/>
              </w:rPr>
              <w:t xml:space="preserve"> v17</w:t>
            </w:r>
            <w:r>
              <w:rPr>
                <w:rFonts w:eastAsiaTheme="minorEastAsia" w:hint="eastAsia"/>
                <w:b/>
                <w:u w:val="single"/>
                <w:lang w:eastAsia="zh-CN"/>
              </w:rPr>
              <w:t>.</w:t>
            </w:r>
            <w:r>
              <w:rPr>
                <w:rFonts w:eastAsiaTheme="minorEastAsia"/>
                <w:b/>
                <w:u w:val="single"/>
                <w:lang w:eastAsia="zh-CN"/>
              </w:rPr>
              <w:t>5.0</w:t>
            </w:r>
          </w:p>
          <w:p w14:paraId="14FD641F" w14:textId="77777777" w:rsidR="00CD0546" w:rsidRPr="00D24635" w:rsidRDefault="00CD0546" w:rsidP="00BC22BD">
            <w:pPr>
              <w:spacing w:afterLines="50" w:after="120"/>
              <w:rPr>
                <w:rFonts w:eastAsiaTheme="minorEastAsia"/>
                <w:b/>
                <w:sz w:val="18"/>
                <w:u w:val="single"/>
                <w:lang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CD0546" w:rsidRPr="00D24635" w14:paraId="677C06B6" w14:textId="77777777" w:rsidTr="00BC22BD">
              <w:tc>
                <w:tcPr>
                  <w:tcW w:w="8642" w:type="dxa"/>
                  <w:tcBorders>
                    <w:top w:val="single" w:sz="4" w:space="0" w:color="auto"/>
                    <w:left w:val="single" w:sz="4" w:space="0" w:color="auto"/>
                    <w:bottom w:val="single" w:sz="4" w:space="0" w:color="auto"/>
                    <w:right w:val="single" w:sz="4" w:space="0" w:color="auto"/>
                  </w:tcBorders>
                  <w:hideMark/>
                </w:tcPr>
                <w:p w14:paraId="1DB4C594" w14:textId="77777777" w:rsidR="00CD0546" w:rsidRPr="00D24635" w:rsidRDefault="00CD0546" w:rsidP="00CF371D">
                  <w:pPr>
                    <w:pStyle w:val="TAL"/>
                    <w:framePr w:hSpace="180" w:wrap="around" w:vAnchor="text" w:hAnchor="margin" w:y="55"/>
                    <w:rPr>
                      <w:b/>
                      <w:i/>
                      <w:sz w:val="16"/>
                      <w:szCs w:val="22"/>
                      <w:lang w:eastAsia="sv-SE"/>
                    </w:rPr>
                  </w:pPr>
                  <w:proofErr w:type="spellStart"/>
                  <w:r w:rsidRPr="00D24635">
                    <w:rPr>
                      <w:b/>
                      <w:i/>
                      <w:sz w:val="16"/>
                      <w:szCs w:val="22"/>
                      <w:lang w:eastAsia="sv-SE"/>
                    </w:rPr>
                    <w:t>deriveSSB-IndexFromCell</w:t>
                  </w:r>
                  <w:proofErr w:type="spellEnd"/>
                </w:p>
                <w:p w14:paraId="3B0C71F1" w14:textId="77777777" w:rsidR="00CD0546" w:rsidRPr="00D24635" w:rsidRDefault="00CD0546" w:rsidP="00CF371D">
                  <w:pPr>
                    <w:pStyle w:val="TAL"/>
                    <w:framePr w:hSpace="180" w:wrap="around" w:vAnchor="text" w:hAnchor="margin" w:y="55"/>
                    <w:rPr>
                      <w:sz w:val="16"/>
                      <w:szCs w:val="22"/>
                      <w:lang w:eastAsia="sv-SE"/>
                    </w:rPr>
                  </w:pPr>
                  <w:r w:rsidRPr="00D24635">
                    <w:rPr>
                      <w:sz w:val="16"/>
                      <w:szCs w:val="22"/>
                      <w:lang w:eastAsia="sv-SE"/>
                    </w:rPr>
                    <w:t xml:space="preserve">If this field is set to </w:t>
                  </w:r>
                  <w:r w:rsidRPr="00D24635">
                    <w:rPr>
                      <w:i/>
                      <w:iCs/>
                      <w:sz w:val="16"/>
                      <w:lang w:eastAsia="en-GB"/>
                    </w:rPr>
                    <w:t>true</w:t>
                  </w:r>
                  <w:r w:rsidRPr="00D24635">
                    <w:rPr>
                      <w:sz w:val="16"/>
                      <w:szCs w:val="22"/>
                      <w:lang w:eastAsia="sv-SE"/>
                    </w:rPr>
                    <w:t xml:space="preserve">, </w:t>
                  </w:r>
                  <w:r w:rsidRPr="00FF69C7">
                    <w:rPr>
                      <w:sz w:val="16"/>
                      <w:szCs w:val="22"/>
                      <w:highlight w:val="yellow"/>
                      <w:lang w:eastAsia="sv-SE"/>
                    </w:rPr>
                    <w:t>UE assumes SFN</w:t>
                  </w:r>
                  <w:r w:rsidRPr="00D24635">
                    <w:rPr>
                      <w:sz w:val="16"/>
                      <w:szCs w:val="22"/>
                      <w:lang w:eastAsia="sv-SE"/>
                    </w:rPr>
                    <w:t xml:space="preserve"> and frame boundary </w:t>
                  </w:r>
                  <w:r w:rsidRPr="00FF69C7">
                    <w:rPr>
                      <w:sz w:val="16"/>
                      <w:szCs w:val="22"/>
                      <w:highlight w:val="yellow"/>
                      <w:lang w:eastAsia="sv-SE"/>
                    </w:rPr>
                    <w:t>alignment across cells on the same frequency carrier</w:t>
                  </w:r>
                  <w:r w:rsidRPr="00D24635">
                    <w:rPr>
                      <w:sz w:val="16"/>
                      <w:szCs w:val="22"/>
                      <w:lang w:eastAsia="sv-SE"/>
                    </w:rPr>
                    <w:t xml:space="preserve"> as specified in TS 38.133 [14]. </w:t>
                  </w:r>
                  <w:r w:rsidRPr="00FF69C7">
                    <w:rPr>
                      <w:sz w:val="16"/>
                      <w:szCs w:val="22"/>
                      <w:highlight w:val="yellow"/>
                      <w:lang w:eastAsia="sv-SE"/>
                    </w:rPr>
                    <w:t>Hence, if the UE is configured with a serving cell for which (</w:t>
                  </w:r>
                  <w:proofErr w:type="spellStart"/>
                  <w:r w:rsidRPr="00FF69C7">
                    <w:rPr>
                      <w:i/>
                      <w:sz w:val="16"/>
                      <w:szCs w:val="22"/>
                      <w:highlight w:val="yellow"/>
                      <w:lang w:eastAsia="sv-SE"/>
                    </w:rPr>
                    <w:t>absoluteFrequencySSB</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subcarrierSpacing</w:t>
                  </w:r>
                  <w:proofErr w:type="spellEnd"/>
                  <w:r w:rsidRPr="00FF69C7">
                    <w:rPr>
                      <w:sz w:val="16"/>
                      <w:szCs w:val="22"/>
                      <w:highlight w:val="yellow"/>
                      <w:lang w:eastAsia="sv-SE"/>
                    </w:rPr>
                    <w:t xml:space="preserve">) in </w:t>
                  </w:r>
                  <w:proofErr w:type="spellStart"/>
                  <w:r w:rsidRPr="00FF69C7">
                    <w:rPr>
                      <w:i/>
                      <w:sz w:val="16"/>
                      <w:szCs w:val="22"/>
                      <w:highlight w:val="yellow"/>
                      <w:lang w:eastAsia="sv-SE"/>
                    </w:rPr>
                    <w:t>ServingCellConfigCommon</w:t>
                  </w:r>
                  <w:proofErr w:type="spellEnd"/>
                  <w:r w:rsidRPr="00FF69C7">
                    <w:rPr>
                      <w:sz w:val="16"/>
                      <w:szCs w:val="22"/>
                      <w:highlight w:val="yellow"/>
                      <w:lang w:eastAsia="sv-SE"/>
                    </w:rPr>
                    <w:t xml:space="preserve"> is equal to (</w:t>
                  </w:r>
                  <w:proofErr w:type="spellStart"/>
                  <w:r w:rsidRPr="00FF69C7">
                    <w:rPr>
                      <w:i/>
                      <w:sz w:val="16"/>
                      <w:szCs w:val="22"/>
                      <w:highlight w:val="yellow"/>
                      <w:lang w:eastAsia="sv-SE"/>
                    </w:rPr>
                    <w:t>ssbFrequency</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ssbSubcarrierSpacing</w:t>
                  </w:r>
                  <w:proofErr w:type="spellEnd"/>
                  <w:r w:rsidRPr="00FF69C7">
                    <w:rPr>
                      <w:sz w:val="16"/>
                      <w:szCs w:val="22"/>
                      <w:highlight w:val="yellow"/>
                      <w:lang w:eastAsia="sv-SE"/>
                    </w:rPr>
                    <w:t xml:space="preserve">) in this </w:t>
                  </w:r>
                  <w:proofErr w:type="spellStart"/>
                  <w:r w:rsidRPr="00FF69C7">
                    <w:rPr>
                      <w:i/>
                      <w:sz w:val="16"/>
                      <w:szCs w:val="22"/>
                      <w:highlight w:val="yellow"/>
                      <w:lang w:eastAsia="sv-SE"/>
                    </w:rPr>
                    <w:t>MeasObjectNR</w:t>
                  </w:r>
                  <w:proofErr w:type="spellEnd"/>
                  <w:r w:rsidRPr="00FF69C7">
                    <w:rPr>
                      <w:sz w:val="16"/>
                      <w:szCs w:val="22"/>
                      <w:highlight w:val="yellow"/>
                      <w:lang w:eastAsia="sv-SE"/>
                    </w:rPr>
                    <w:t>, this field indicates whether the UE can utilize the timing of this serving cell to derive the index of SS block transmitted by neighbour cell.</w:t>
                  </w:r>
                  <w:r w:rsidRPr="00D24635">
                    <w:rPr>
                      <w:sz w:val="16"/>
                      <w:szCs w:val="22"/>
                      <w:lang w:eastAsia="sv-SE"/>
                    </w:rPr>
                    <w:t xml:space="preserve"> Otherwise, this field indicates whether the UE may use the timing of any detected cell on that target frequency to derive the SSB index of all neighbour cells on that frequency.</w:t>
                  </w:r>
                </w:p>
              </w:tc>
            </w:tr>
            <w:tr w:rsidR="00CD0546" w:rsidRPr="00D24635" w14:paraId="73B127D6" w14:textId="77777777" w:rsidTr="00BC22BD">
              <w:tc>
                <w:tcPr>
                  <w:tcW w:w="8642" w:type="dxa"/>
                  <w:tcBorders>
                    <w:top w:val="single" w:sz="4" w:space="0" w:color="auto"/>
                    <w:left w:val="single" w:sz="4" w:space="0" w:color="auto"/>
                    <w:bottom w:val="single" w:sz="4" w:space="0" w:color="auto"/>
                    <w:right w:val="single" w:sz="4" w:space="0" w:color="auto"/>
                  </w:tcBorders>
                </w:tcPr>
                <w:p w14:paraId="1C1A5DFE" w14:textId="77777777" w:rsidR="00CD0546" w:rsidRPr="00D24635" w:rsidRDefault="00CD0546" w:rsidP="00CF371D">
                  <w:pPr>
                    <w:pStyle w:val="TAL"/>
                    <w:framePr w:hSpace="180" w:wrap="around" w:vAnchor="text" w:hAnchor="margin" w:y="55"/>
                    <w:rPr>
                      <w:b/>
                      <w:bCs/>
                      <w:i/>
                      <w:iCs/>
                      <w:sz w:val="16"/>
                      <w:lang w:eastAsia="sv-SE"/>
                    </w:rPr>
                  </w:pPr>
                  <w:bookmarkStart w:id="4" w:name="_Hlk97458315"/>
                  <w:proofErr w:type="spellStart"/>
                  <w:r w:rsidRPr="00D24635">
                    <w:rPr>
                      <w:b/>
                      <w:bCs/>
                      <w:i/>
                      <w:iCs/>
                      <w:sz w:val="16"/>
                      <w:lang w:eastAsia="sv-SE"/>
                    </w:rPr>
                    <w:t>deriveSSB-IndexFromCellInter</w:t>
                  </w:r>
                  <w:proofErr w:type="spellEnd"/>
                </w:p>
                <w:bookmarkEnd w:id="4"/>
                <w:p w14:paraId="3A94A600" w14:textId="77777777" w:rsidR="00CD0546" w:rsidRPr="00D24635" w:rsidRDefault="00CD0546" w:rsidP="00CF371D">
                  <w:pPr>
                    <w:pStyle w:val="TAL"/>
                    <w:framePr w:hSpace="180" w:wrap="around" w:vAnchor="text" w:hAnchor="margin" w:y="55"/>
                    <w:rPr>
                      <w:b/>
                      <w:i/>
                      <w:sz w:val="16"/>
                      <w:szCs w:val="22"/>
                      <w:lang w:eastAsia="sv-SE"/>
                    </w:rPr>
                  </w:pPr>
                  <w:r w:rsidRPr="00FF69C7">
                    <w:rPr>
                      <w:rFonts w:cs="Arial"/>
                      <w:sz w:val="16"/>
                      <w:szCs w:val="18"/>
                      <w:highlight w:val="yellow"/>
                      <w:lang w:eastAsia="sv-SE"/>
                    </w:rPr>
                    <w:t xml:space="preserve">If this field is present, UE assumes SFN and frame boundary alignment between the </w:t>
                  </w:r>
                  <w:r w:rsidRPr="00FF69C7">
                    <w:rPr>
                      <w:rFonts w:cs="Arial"/>
                      <w:sz w:val="16"/>
                      <w:szCs w:val="18"/>
                      <w:highlight w:val="yellow"/>
                      <w:lang w:eastAsia="en-GB"/>
                    </w:rPr>
                    <w:t>reference serving cell</w:t>
                  </w:r>
                  <w:r w:rsidRPr="00FF69C7">
                    <w:rPr>
                      <w:rFonts w:cs="Arial"/>
                      <w:sz w:val="16"/>
                      <w:szCs w:val="18"/>
                      <w:highlight w:val="yellow"/>
                      <w:lang w:eastAsia="sv-SE"/>
                    </w:rPr>
                    <w:t xml:space="preserve"> indicated by </w:t>
                  </w:r>
                  <w:proofErr w:type="spellStart"/>
                  <w:r w:rsidRPr="00FF69C7">
                    <w:rPr>
                      <w:rFonts w:cs="Arial"/>
                      <w:i/>
                      <w:sz w:val="16"/>
                      <w:szCs w:val="18"/>
                      <w:highlight w:val="yellow"/>
                      <w:lang w:eastAsia="sv-SE"/>
                    </w:rPr>
                    <w:t>ServCellIndex</w:t>
                  </w:r>
                  <w:proofErr w:type="spellEnd"/>
                  <w:r w:rsidRPr="00FF69C7">
                    <w:rPr>
                      <w:rFonts w:cs="Arial"/>
                      <w:i/>
                      <w:sz w:val="16"/>
                      <w:szCs w:val="18"/>
                      <w:highlight w:val="yellow"/>
                      <w:lang w:eastAsia="sv-SE"/>
                    </w:rPr>
                    <w:t xml:space="preserve"> </w:t>
                  </w:r>
                  <w:r w:rsidRPr="00FF69C7">
                    <w:rPr>
                      <w:rFonts w:cs="Arial"/>
                      <w:sz w:val="16"/>
                      <w:szCs w:val="18"/>
                      <w:highlight w:val="yellow"/>
                      <w:lang w:eastAsia="sv-SE"/>
                    </w:rPr>
                    <w:t xml:space="preserve">and all neighbour cells in this </w:t>
                  </w:r>
                  <w:proofErr w:type="spellStart"/>
                  <w:r w:rsidRPr="00FF69C7">
                    <w:rPr>
                      <w:rFonts w:cs="Arial"/>
                      <w:i/>
                      <w:sz w:val="16"/>
                      <w:szCs w:val="18"/>
                      <w:highlight w:val="yellow"/>
                      <w:lang w:eastAsia="sv-SE"/>
                    </w:rPr>
                    <w:t>MeasObjectNR</w:t>
                  </w:r>
                  <w:proofErr w:type="spellEnd"/>
                  <w:r w:rsidRPr="00FF69C7">
                    <w:rPr>
                      <w:rFonts w:cs="Arial"/>
                      <w:sz w:val="16"/>
                      <w:szCs w:val="18"/>
                      <w:highlight w:val="yellow"/>
                      <w:lang w:eastAsia="sv-SE"/>
                    </w:rPr>
                    <w:t xml:space="preserve"> as specified in TS 38.133 [14].</w:t>
                  </w:r>
                  <w:r w:rsidRPr="00D24635">
                    <w:rPr>
                      <w:rFonts w:cs="Arial"/>
                      <w:sz w:val="16"/>
                      <w:szCs w:val="18"/>
                      <w:lang w:eastAsia="sv-SE"/>
                    </w:rPr>
                    <w:t xml:space="preserve"> This field also indicates that the UE can utilize the timing of the </w:t>
                  </w:r>
                  <w:r w:rsidRPr="00D24635">
                    <w:rPr>
                      <w:rFonts w:cs="Arial"/>
                      <w:sz w:val="16"/>
                      <w:szCs w:val="18"/>
                      <w:lang w:eastAsia="en-GB"/>
                    </w:rPr>
                    <w:t>reference serving cell</w:t>
                  </w:r>
                  <w:r w:rsidRPr="00D24635">
                    <w:rPr>
                      <w:rFonts w:cs="Arial"/>
                      <w:sz w:val="16"/>
                      <w:szCs w:val="18"/>
                      <w:lang w:eastAsia="sv-SE"/>
                    </w:rPr>
                    <w:t xml:space="preserve"> indicated by </w:t>
                  </w:r>
                  <w:proofErr w:type="spellStart"/>
                  <w:r w:rsidRPr="00D24635">
                    <w:rPr>
                      <w:rFonts w:cs="Arial"/>
                      <w:i/>
                      <w:sz w:val="16"/>
                      <w:szCs w:val="18"/>
                      <w:lang w:eastAsia="sv-SE"/>
                    </w:rPr>
                    <w:t>ServCellIndex</w:t>
                  </w:r>
                  <w:proofErr w:type="spellEnd"/>
                  <w:r w:rsidRPr="00D24635">
                    <w:rPr>
                      <w:rFonts w:cs="Arial"/>
                      <w:sz w:val="16"/>
                      <w:szCs w:val="18"/>
                      <w:lang w:eastAsia="sv-SE"/>
                    </w:rPr>
                    <w:t xml:space="preserve"> to derive the index of SS block transmitted by all inter-frequency neighbour cells on the frequency indicated by the </w:t>
                  </w:r>
                  <w:proofErr w:type="spellStart"/>
                  <w:r w:rsidRPr="00D24635">
                    <w:rPr>
                      <w:rFonts w:cs="Arial"/>
                      <w:i/>
                      <w:sz w:val="16"/>
                      <w:szCs w:val="18"/>
                      <w:lang w:eastAsia="sv-SE"/>
                    </w:rPr>
                    <w:t>MeasObjectNR</w:t>
                  </w:r>
                  <w:proofErr w:type="spellEnd"/>
                  <w:r w:rsidRPr="00D24635">
                    <w:rPr>
                      <w:rFonts w:cs="Arial"/>
                      <w:sz w:val="16"/>
                      <w:szCs w:val="18"/>
                      <w:lang w:eastAsia="sv-SE"/>
                    </w:rPr>
                    <w:t xml:space="preserve">. When this field is included, the network should set </w:t>
                  </w:r>
                  <w:proofErr w:type="spellStart"/>
                  <w:r w:rsidRPr="00D24635">
                    <w:rPr>
                      <w:rFonts w:cs="Arial"/>
                      <w:i/>
                      <w:iCs/>
                      <w:sz w:val="16"/>
                      <w:szCs w:val="18"/>
                      <w:lang w:eastAsia="sv-SE"/>
                    </w:rPr>
                    <w:t>deriveSSB-IndexFromCell</w:t>
                  </w:r>
                  <w:proofErr w:type="spellEnd"/>
                  <w:r w:rsidRPr="00D24635">
                    <w:rPr>
                      <w:rFonts w:cs="Arial"/>
                      <w:sz w:val="16"/>
                      <w:szCs w:val="18"/>
                      <w:lang w:eastAsia="sv-SE"/>
                    </w:rPr>
                    <w:t xml:space="preserve"> to </w:t>
                  </w:r>
                  <w:r w:rsidRPr="00D24635">
                    <w:rPr>
                      <w:rFonts w:cs="Arial"/>
                      <w:i/>
                      <w:iCs/>
                      <w:sz w:val="16"/>
                      <w:szCs w:val="18"/>
                      <w:lang w:eastAsia="sv-SE"/>
                    </w:rPr>
                    <w:t>true</w:t>
                  </w:r>
                  <w:r w:rsidRPr="00D24635">
                    <w:rPr>
                      <w:rFonts w:cs="Arial"/>
                      <w:sz w:val="16"/>
                      <w:szCs w:val="18"/>
                      <w:lang w:eastAsia="sv-SE"/>
                    </w:rPr>
                    <w:t>.</w:t>
                  </w:r>
                </w:p>
              </w:tc>
            </w:tr>
          </w:tbl>
          <w:p w14:paraId="5D830767" w14:textId="77777777" w:rsidR="00B8435F" w:rsidRPr="00B8435F" w:rsidRDefault="00B8435F" w:rsidP="00B8435F">
            <w:pPr>
              <w:spacing w:after="120"/>
              <w:rPr>
                <w:rFonts w:eastAsiaTheme="minorEastAsia"/>
                <w:szCs w:val="24"/>
                <w:lang w:eastAsia="zh-CN"/>
              </w:rPr>
            </w:pPr>
          </w:p>
          <w:p w14:paraId="2F3870E5" w14:textId="69A94A49" w:rsidR="00FB1253" w:rsidRPr="00482478" w:rsidRDefault="00C41823" w:rsidP="00BC22BD">
            <w:pPr>
              <w:spacing w:afterLines="50" w:after="120"/>
              <w:rPr>
                <w:b/>
                <w:lang w:eastAsia="zh-CN"/>
              </w:rPr>
            </w:pPr>
            <w:bookmarkStart w:id="5" w:name="_Hlk127802603"/>
            <w:r>
              <w:rPr>
                <w:b/>
                <w:u w:val="single"/>
              </w:rPr>
              <w:t>TS 38.133 v</w:t>
            </w:r>
            <w:bookmarkEnd w:id="5"/>
            <w:r w:rsidR="009F1D9B">
              <w:rPr>
                <w:b/>
                <w:u w:val="single"/>
              </w:rPr>
              <w:t>17.10.0</w:t>
            </w:r>
          </w:p>
          <w:p w14:paraId="20C11F25" w14:textId="77777777" w:rsidR="009F1D9B" w:rsidRPr="00C0049B" w:rsidRDefault="009F1D9B" w:rsidP="009F1D9B">
            <w:pPr>
              <w:pStyle w:val="4"/>
              <w:numPr>
                <w:ilvl w:val="0"/>
                <w:numId w:val="0"/>
              </w:numPr>
              <w:spacing w:after="240"/>
              <w:ind w:left="864" w:right="200" w:hanging="864"/>
              <w:rPr>
                <w:sz w:val="21"/>
              </w:rPr>
            </w:pPr>
            <w:r w:rsidRPr="00C0049B">
              <w:rPr>
                <w:sz w:val="21"/>
              </w:rPr>
              <w:t>9.2.5.1</w:t>
            </w:r>
            <w:r w:rsidRPr="00C0049B">
              <w:rPr>
                <w:sz w:val="21"/>
              </w:rPr>
              <w:tab/>
            </w:r>
            <w:proofErr w:type="spellStart"/>
            <w:r w:rsidRPr="00C0049B">
              <w:rPr>
                <w:sz w:val="21"/>
              </w:rPr>
              <w:t>Intrafrequency</w:t>
            </w:r>
            <w:proofErr w:type="spellEnd"/>
            <w:r w:rsidRPr="00C0049B">
              <w:rPr>
                <w:sz w:val="21"/>
              </w:rPr>
              <w:t xml:space="preserve"> cell identification</w:t>
            </w:r>
          </w:p>
          <w:p w14:paraId="065FEE72" w14:textId="29C71929" w:rsidR="00FB1253" w:rsidRPr="00D64A83" w:rsidRDefault="009F1D9B" w:rsidP="00D64A83">
            <w:pPr>
              <w:rPr>
                <w:rFonts w:cs="v4.2.0"/>
                <w:sz w:val="16"/>
              </w:rPr>
            </w:pPr>
            <w:r w:rsidRPr="00C0049B">
              <w:rPr>
                <w:rFonts w:cs="v4.2.0"/>
                <w:sz w:val="16"/>
              </w:rPr>
              <w:t xml:space="preserve">The UE shall be able to identify a new detectable intra-frequency cell within </w:t>
            </w:r>
            <w:proofErr w:type="spellStart"/>
            <w:r w:rsidRPr="00C0049B">
              <w:rPr>
                <w:rFonts w:cs="v4.2.0"/>
                <w:sz w:val="16"/>
              </w:rPr>
              <w:t>T</w:t>
            </w:r>
            <w:r w:rsidRPr="00C0049B">
              <w:rPr>
                <w:rFonts w:cs="v4.2.0"/>
                <w:sz w:val="16"/>
                <w:vertAlign w:val="subscript"/>
              </w:rPr>
              <w:t>identify_intra_without_</w:t>
            </w:r>
            <w:r w:rsidRPr="00C0049B">
              <w:rPr>
                <w:rFonts w:eastAsia="Malgun Gothic" w:cs="v4.2.0"/>
                <w:sz w:val="16"/>
                <w:vertAlign w:val="subscript"/>
                <w:lang w:eastAsia="ko-KR"/>
              </w:rPr>
              <w:t>index</w:t>
            </w:r>
            <w:proofErr w:type="spellEnd"/>
            <w:r w:rsidRPr="00C0049B">
              <w:rPr>
                <w:rFonts w:cs="v4.2.0"/>
                <w:sz w:val="16"/>
              </w:rPr>
              <w:t xml:space="preserve"> </w:t>
            </w:r>
            <w:r w:rsidRPr="00C0049B">
              <w:rPr>
                <w:sz w:val="16"/>
              </w:rPr>
              <w:t xml:space="preserve">if the UE is not indicated to report SSB based RRM measurement result with the associated SSB </w:t>
            </w:r>
            <w:proofErr w:type="gramStart"/>
            <w:r w:rsidRPr="00C0049B">
              <w:rPr>
                <w:sz w:val="16"/>
              </w:rPr>
              <w:t>index(</w:t>
            </w:r>
            <w:proofErr w:type="spellStart"/>
            <w:proofErr w:type="gramEnd"/>
            <w:r w:rsidRPr="00C0049B">
              <w:rPr>
                <w:i/>
                <w:sz w:val="16"/>
              </w:rPr>
              <w:t>reportQuantityRsIndexes</w:t>
            </w:r>
            <w:proofErr w:type="spellEnd"/>
            <w:r w:rsidRPr="00C0049B">
              <w:rPr>
                <w:i/>
                <w:sz w:val="16"/>
              </w:rPr>
              <w:t xml:space="preserve"> </w:t>
            </w:r>
            <w:r w:rsidRPr="00C0049B">
              <w:rPr>
                <w:sz w:val="16"/>
                <w:lang w:eastAsia="ko-KR"/>
              </w:rPr>
              <w:t>or</w:t>
            </w:r>
            <w:r w:rsidRPr="00C0049B">
              <w:rPr>
                <w:i/>
                <w:sz w:val="16"/>
                <w:lang w:eastAsia="ko-KR"/>
              </w:rPr>
              <w:t xml:space="preserve"> </w:t>
            </w:r>
            <w:proofErr w:type="spellStart"/>
            <w:r w:rsidRPr="00C0049B">
              <w:rPr>
                <w:i/>
                <w:sz w:val="16"/>
                <w:lang w:eastAsia="ko-KR"/>
              </w:rPr>
              <w:t>maxNrofRSIndexesToReport</w:t>
            </w:r>
            <w:proofErr w:type="spellEnd"/>
            <w:r w:rsidRPr="00C0049B">
              <w:rPr>
                <w:i/>
                <w:sz w:val="16"/>
                <w:lang w:eastAsia="ko-KR"/>
              </w:rPr>
              <w:t xml:space="preserve"> </w:t>
            </w:r>
            <w:r w:rsidRPr="00C0049B">
              <w:rPr>
                <w:sz w:val="16"/>
                <w:lang w:eastAsia="ko-KR"/>
              </w:rPr>
              <w:t xml:space="preserve">is not </w:t>
            </w:r>
            <w:r w:rsidRPr="00C0049B">
              <w:rPr>
                <w:sz w:val="16"/>
              </w:rPr>
              <w:t>configured)</w:t>
            </w:r>
            <w:r w:rsidRPr="00C0049B">
              <w:rPr>
                <w:rFonts w:cs="v4.2.0"/>
                <w:sz w:val="16"/>
              </w:rPr>
              <w:t>, or the UE is indicated that the neighbour cell is synchronous with the serving cell (</w:t>
            </w:r>
            <w:proofErr w:type="spellStart"/>
            <w:r w:rsidRPr="00C0049B">
              <w:rPr>
                <w:i/>
                <w:iCs/>
                <w:sz w:val="16"/>
                <w:lang w:val="en-US"/>
              </w:rPr>
              <w:t>deriveSSB-IndexFromCell</w:t>
            </w:r>
            <w:proofErr w:type="spellEnd"/>
            <w:r w:rsidRPr="00C0049B">
              <w:rPr>
                <w:rFonts w:cs="v4.2.0"/>
                <w:sz w:val="16"/>
              </w:rPr>
              <w:t xml:space="preserve"> is enabled). Otherwise UE shall be able to identify a new detectable intra frequency cell within </w:t>
            </w:r>
            <w:proofErr w:type="spellStart"/>
            <w:r w:rsidRPr="00C0049B">
              <w:rPr>
                <w:rFonts w:cs="v4.2.0"/>
                <w:sz w:val="16"/>
              </w:rPr>
              <w:t>T</w:t>
            </w:r>
            <w:r w:rsidRPr="00C0049B">
              <w:rPr>
                <w:rFonts w:cs="v4.2.0"/>
                <w:sz w:val="16"/>
                <w:vertAlign w:val="subscript"/>
              </w:rPr>
              <w:t>identify_intra_with_index</w:t>
            </w:r>
            <w:proofErr w:type="spellEnd"/>
            <w:r w:rsidRPr="00C0049B">
              <w:rPr>
                <w:sz w:val="16"/>
                <w:lang w:eastAsia="zh-CN"/>
              </w:rPr>
              <w:t>. The UE shall be able to identify a new detectable intra frequency SS block of an already detected cell within</w:t>
            </w:r>
            <w:r w:rsidRPr="00C0049B">
              <w:rPr>
                <w:sz w:val="16"/>
              </w:rPr>
              <w:t xml:space="preserve"> </w:t>
            </w:r>
            <w:proofErr w:type="spellStart"/>
            <w:r w:rsidRPr="00C0049B">
              <w:rPr>
                <w:sz w:val="16"/>
              </w:rPr>
              <w:t>T</w:t>
            </w:r>
            <w:r w:rsidRPr="00C0049B">
              <w:rPr>
                <w:sz w:val="16"/>
                <w:vertAlign w:val="subscript"/>
              </w:rPr>
              <w:t>identify_intra_without_index</w:t>
            </w:r>
            <w:proofErr w:type="spellEnd"/>
            <w:r w:rsidRPr="00C0049B">
              <w:rPr>
                <w:sz w:val="16"/>
                <w:vertAlign w:val="subscript"/>
                <w:lang w:eastAsia="zh-CN"/>
              </w:rPr>
              <w:t>.</w:t>
            </w:r>
            <w:r w:rsidRPr="00C0049B">
              <w:rPr>
                <w:sz w:val="16"/>
                <w:lang w:val="en-US"/>
              </w:rPr>
              <w:t xml:space="preserve"> </w:t>
            </w:r>
            <w:r w:rsidRPr="00C0049B">
              <w:rPr>
                <w:sz w:val="16"/>
                <w:highlight w:val="yellow"/>
                <w:lang w:val="en-US"/>
              </w:rPr>
              <w:t xml:space="preserve">It is assumed that </w:t>
            </w:r>
            <w:proofErr w:type="spellStart"/>
            <w:r w:rsidRPr="00C0049B">
              <w:rPr>
                <w:i/>
                <w:iCs/>
                <w:sz w:val="16"/>
                <w:highlight w:val="yellow"/>
                <w:lang w:val="en-US"/>
              </w:rPr>
              <w:t>deriveSSB-IndexFromCell</w:t>
            </w:r>
            <w:proofErr w:type="spellEnd"/>
            <w:r w:rsidRPr="00C0049B">
              <w:rPr>
                <w:iCs/>
                <w:sz w:val="16"/>
                <w:highlight w:val="yellow"/>
                <w:lang w:val="en-US"/>
              </w:rPr>
              <w:t xml:space="preserve"> </w:t>
            </w:r>
            <w:r w:rsidRPr="00C0049B">
              <w:rPr>
                <w:sz w:val="16"/>
                <w:highlight w:val="yellow"/>
                <w:lang w:val="en-US"/>
              </w:rPr>
              <w:t xml:space="preserve">is always enabled for </w:t>
            </w:r>
            <w:r w:rsidRPr="00C0049B">
              <w:rPr>
                <w:sz w:val="16"/>
                <w:highlight w:val="yellow"/>
                <w:lang w:val="en-US" w:eastAsia="zh-CN"/>
              </w:rPr>
              <w:t xml:space="preserve">FR1 TDD and </w:t>
            </w:r>
            <w:r w:rsidRPr="00C0049B">
              <w:rPr>
                <w:sz w:val="16"/>
                <w:highlight w:val="yellow"/>
                <w:lang w:val="en-US"/>
              </w:rPr>
              <w:t xml:space="preserve">FR2 </w:t>
            </w:r>
            <w:r w:rsidRPr="00C0049B">
              <w:rPr>
                <w:rFonts w:eastAsia="宋体"/>
                <w:sz w:val="16"/>
                <w:highlight w:val="yellow"/>
                <w:lang w:val="en-US"/>
              </w:rPr>
              <w:t>with SCS smaller or equal to 480 kHz</w:t>
            </w:r>
            <w:r w:rsidRPr="00C0049B">
              <w:rPr>
                <w:sz w:val="16"/>
                <w:highlight w:val="yellow"/>
                <w:lang w:val="en-US"/>
              </w:rPr>
              <w:t>.</w:t>
            </w:r>
          </w:p>
        </w:tc>
      </w:tr>
    </w:tbl>
    <w:p w14:paraId="2689B045" w14:textId="42FD4469" w:rsidR="00C21E02" w:rsidRDefault="00C21E02" w:rsidP="009E2CF4">
      <w:pPr>
        <w:overflowPunct/>
        <w:autoSpaceDE/>
        <w:autoSpaceDN/>
        <w:adjustRightInd/>
        <w:jc w:val="both"/>
        <w:textAlignment w:val="auto"/>
        <w:rPr>
          <w:rFonts w:eastAsia="宋体"/>
          <w:lang w:eastAsia="zh-CN"/>
        </w:rPr>
      </w:pPr>
    </w:p>
    <w:p w14:paraId="09364D6F" w14:textId="1EF1FD3C" w:rsidR="00A253F4" w:rsidRPr="00A253F4" w:rsidRDefault="00A253F4" w:rsidP="009E2CF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previous meeting it is already agreed</w:t>
      </w:r>
      <w:r w:rsidR="00B91678">
        <w:rPr>
          <w:rFonts w:eastAsia="宋体" w:hint="eastAsia"/>
          <w:lang w:eastAsia="zh-CN"/>
        </w:rPr>
        <w:t>/</w:t>
      </w:r>
      <w:r w:rsidR="00615601">
        <w:rPr>
          <w:rFonts w:eastAsia="宋体"/>
          <w:lang w:eastAsia="zh-CN"/>
        </w:rPr>
        <w:t>c</w:t>
      </w:r>
      <w:r w:rsidR="00B91678">
        <w:rPr>
          <w:rFonts w:eastAsia="宋体"/>
          <w:lang w:eastAsia="zh-CN"/>
        </w:rPr>
        <w:t>ommon-understanding</w:t>
      </w:r>
      <w:r>
        <w:rPr>
          <w:rFonts w:eastAsia="宋体"/>
          <w:lang w:eastAsia="zh-CN"/>
        </w:rPr>
        <w:t xml:space="preserve"> that t</w:t>
      </w:r>
      <w:r w:rsidRPr="00A253F4">
        <w:rPr>
          <w:rFonts w:eastAsia="宋体"/>
          <w:lang w:eastAsia="zh-CN"/>
        </w:rPr>
        <w:t>he SFN acquisition delay defined in TS 38.133 Table 9.10.2.5-3 for CSI-RS L3 measurements can be re-used if additional SFN acquisition delay is needed.</w:t>
      </w:r>
    </w:p>
    <w:p w14:paraId="30536B70" w14:textId="4CA51210" w:rsidR="00335D0C" w:rsidRDefault="00192EC8" w:rsidP="00335D0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we have the following </w:t>
      </w:r>
      <w:r w:rsidR="00AA5829">
        <w:rPr>
          <w:rFonts w:eastAsia="宋体"/>
          <w:lang w:eastAsia="zh-CN"/>
        </w:rPr>
        <w:t>proposal</w:t>
      </w:r>
      <w:r w:rsidR="00A61F82">
        <w:rPr>
          <w:rFonts w:eastAsia="宋体"/>
          <w:lang w:eastAsia="zh-CN"/>
        </w:rPr>
        <w:t>.</w:t>
      </w:r>
    </w:p>
    <w:p w14:paraId="5A286E21" w14:textId="24EF277F" w:rsidR="00A61F82" w:rsidRPr="00247C87" w:rsidRDefault="00A61F82" w:rsidP="00335D0C">
      <w:pPr>
        <w:overflowPunct/>
        <w:autoSpaceDE/>
        <w:autoSpaceDN/>
        <w:adjustRightInd/>
        <w:jc w:val="both"/>
        <w:textAlignment w:val="auto"/>
        <w:rPr>
          <w:rFonts w:eastAsia="宋体"/>
          <w:b/>
          <w:lang w:eastAsia="zh-CN"/>
        </w:rPr>
      </w:pPr>
      <w:r w:rsidRPr="00247C87">
        <w:rPr>
          <w:rFonts w:eastAsia="宋体"/>
          <w:b/>
          <w:lang w:eastAsia="zh-CN"/>
        </w:rPr>
        <w:t>Proposal 1</w:t>
      </w:r>
      <w:r w:rsidR="004739FA">
        <w:rPr>
          <w:rFonts w:eastAsia="宋体"/>
          <w:b/>
          <w:lang w:eastAsia="zh-CN"/>
        </w:rPr>
        <w:t xml:space="preserve"> </w:t>
      </w:r>
      <w:r w:rsidR="0042195A">
        <w:rPr>
          <w:rFonts w:eastAsia="宋体"/>
          <w:b/>
          <w:lang w:eastAsia="zh-CN"/>
        </w:rPr>
        <w:t>Regarding</w:t>
      </w:r>
      <w:r w:rsidR="004739FA">
        <w:rPr>
          <w:rFonts w:eastAsia="宋体"/>
          <w:b/>
          <w:lang w:eastAsia="zh-CN"/>
        </w:rPr>
        <w:t xml:space="preserve"> how to acquire SFN:</w:t>
      </w:r>
    </w:p>
    <w:p w14:paraId="5E6EF9A1" w14:textId="11CDC123" w:rsidR="00192EC8" w:rsidRPr="00247C87" w:rsidRDefault="00192EC8" w:rsidP="00680BC8">
      <w:pPr>
        <w:pStyle w:val="ab"/>
        <w:numPr>
          <w:ilvl w:val="1"/>
          <w:numId w:val="47"/>
        </w:numPr>
        <w:overflowPunct/>
        <w:autoSpaceDE/>
        <w:autoSpaceDN/>
        <w:adjustRightInd/>
        <w:jc w:val="both"/>
        <w:textAlignment w:val="auto"/>
        <w:rPr>
          <w:b/>
          <w:lang w:eastAsia="zh-CN"/>
        </w:rPr>
      </w:pPr>
      <w:r w:rsidRPr="00247C87">
        <w:rPr>
          <w:b/>
          <w:lang w:eastAsia="zh-CN"/>
        </w:rPr>
        <w:t>For LTM candidate/target cell</w:t>
      </w:r>
      <w:r w:rsidR="00CB7883" w:rsidRPr="00247C87">
        <w:rPr>
          <w:b/>
          <w:lang w:eastAsia="zh-CN"/>
        </w:rPr>
        <w:t xml:space="preserve"> on a serving CC</w:t>
      </w:r>
      <w:r w:rsidRPr="00247C87">
        <w:rPr>
          <w:b/>
          <w:lang w:eastAsia="zh-CN"/>
        </w:rPr>
        <w:t xml:space="preserve">, if </w:t>
      </w:r>
      <w:proofErr w:type="spellStart"/>
      <w:r w:rsidRPr="00247C87">
        <w:rPr>
          <w:b/>
          <w:i/>
          <w:lang w:eastAsia="zh-CN"/>
        </w:rPr>
        <w:t>deriveSSB-IndexFromCell</w:t>
      </w:r>
      <w:proofErr w:type="spellEnd"/>
      <w:r w:rsidRPr="00247C87">
        <w:rPr>
          <w:b/>
          <w:lang w:eastAsia="zh-CN"/>
        </w:rPr>
        <w:t xml:space="preserve"> is not configured </w:t>
      </w:r>
      <w:r w:rsidR="005A11B6">
        <w:rPr>
          <w:b/>
          <w:lang w:eastAsia="zh-CN"/>
        </w:rPr>
        <w:t xml:space="preserve">in </w:t>
      </w:r>
      <w:r w:rsidRPr="00247C87">
        <w:rPr>
          <w:b/>
          <w:lang w:eastAsia="zh-CN"/>
        </w:rPr>
        <w:t xml:space="preserve">the </w:t>
      </w:r>
      <w:r w:rsidR="00CB7883" w:rsidRPr="00247C87">
        <w:rPr>
          <w:b/>
          <w:lang w:eastAsia="zh-CN"/>
        </w:rPr>
        <w:t xml:space="preserve">corresponding </w:t>
      </w:r>
      <w:proofErr w:type="spellStart"/>
      <w:r w:rsidR="00CB538D">
        <w:rPr>
          <w:b/>
          <w:lang w:eastAsia="zh-CN"/>
        </w:rPr>
        <w:t>S</w:t>
      </w:r>
      <w:r w:rsidRPr="00247C87">
        <w:rPr>
          <w:b/>
          <w:lang w:eastAsia="zh-CN"/>
        </w:rPr>
        <w:t>erving</w:t>
      </w:r>
      <w:r w:rsidR="00CB538D">
        <w:rPr>
          <w:b/>
          <w:lang w:eastAsia="zh-CN"/>
        </w:rPr>
        <w:t>C</w:t>
      </w:r>
      <w:r w:rsidRPr="00247C87">
        <w:rPr>
          <w:b/>
          <w:lang w:eastAsia="zh-CN"/>
        </w:rPr>
        <w:t>ellMO</w:t>
      </w:r>
      <w:proofErr w:type="spellEnd"/>
      <w:r w:rsidRPr="00247C87">
        <w:rPr>
          <w:b/>
          <w:lang w:eastAsia="zh-CN"/>
        </w:rPr>
        <w:t>, UE needs additional time for PBCH decoding, i.e. SFN acquisition.</w:t>
      </w:r>
      <w:r w:rsidR="001348BD" w:rsidRPr="00247C87">
        <w:rPr>
          <w:b/>
          <w:lang w:eastAsia="zh-CN"/>
        </w:rPr>
        <w:t xml:space="preserve"> </w:t>
      </w:r>
      <w:r w:rsidR="008461F9" w:rsidRPr="00247C87">
        <w:rPr>
          <w:b/>
        </w:rPr>
        <w:t xml:space="preserve">It is assumed that </w:t>
      </w:r>
      <w:proofErr w:type="spellStart"/>
      <w:r w:rsidR="008461F9" w:rsidRPr="00247C87">
        <w:rPr>
          <w:b/>
          <w:i/>
        </w:rPr>
        <w:t>deriveSSB-IndexFromCell</w:t>
      </w:r>
      <w:proofErr w:type="spellEnd"/>
      <w:r w:rsidR="008461F9" w:rsidRPr="00247C87">
        <w:rPr>
          <w:b/>
        </w:rPr>
        <w:t xml:space="preserve"> is always enabled for FR1 TDD and FR2.</w:t>
      </w:r>
    </w:p>
    <w:p w14:paraId="53868D6C" w14:textId="08C07BD0" w:rsidR="001348BD" w:rsidRPr="00247C87" w:rsidRDefault="00CB7883" w:rsidP="00680BC8">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w:t>
      </w:r>
      <w:r w:rsidR="00AD0B59" w:rsidRPr="00247C87">
        <w:rPr>
          <w:b/>
          <w:lang w:eastAsia="zh-CN"/>
        </w:rPr>
        <w:t xml:space="preserve"> on an inter-frequency </w:t>
      </w:r>
      <w:r w:rsidR="00EC182B" w:rsidRPr="00247C87">
        <w:rPr>
          <w:b/>
          <w:lang w:eastAsia="zh-CN"/>
        </w:rPr>
        <w:t>measurement layer</w:t>
      </w:r>
      <w:r w:rsidR="00AD0B59" w:rsidRPr="00247C87">
        <w:rPr>
          <w:rFonts w:hint="eastAsia"/>
          <w:b/>
          <w:lang w:eastAsia="zh-CN"/>
        </w:rPr>
        <w:t>,</w:t>
      </w:r>
      <w:r w:rsidR="00AD0B59" w:rsidRPr="00247C87">
        <w:rPr>
          <w:b/>
          <w:lang w:eastAsia="zh-CN"/>
        </w:rPr>
        <w:t xml:space="preserve"> </w:t>
      </w:r>
      <w:r w:rsidR="00BF5F20" w:rsidRPr="00247C87">
        <w:rPr>
          <w:b/>
          <w:lang w:eastAsia="zh-CN"/>
        </w:rPr>
        <w:t xml:space="preserve">if </w:t>
      </w:r>
      <w:proofErr w:type="spellStart"/>
      <w:r w:rsidR="00766533" w:rsidRPr="00247C87">
        <w:rPr>
          <w:b/>
          <w:i/>
          <w:lang w:eastAsia="zh-CN"/>
        </w:rPr>
        <w:t>deriveSSB-IndexFromCellInter</w:t>
      </w:r>
      <w:proofErr w:type="spellEnd"/>
      <w:r w:rsidR="00BF5F20" w:rsidRPr="00247C87">
        <w:rPr>
          <w:b/>
          <w:lang w:eastAsia="zh-CN"/>
        </w:rPr>
        <w:t xml:space="preserve"> is not configured</w:t>
      </w:r>
      <w:r w:rsidR="00766533" w:rsidRPr="00247C87">
        <w:rPr>
          <w:b/>
          <w:lang w:eastAsia="zh-CN"/>
        </w:rPr>
        <w:t xml:space="preserve"> in the corresponding MO, </w:t>
      </w:r>
      <w:r w:rsidR="00680BC8" w:rsidRPr="00247C87">
        <w:rPr>
          <w:b/>
          <w:lang w:eastAsia="zh-CN"/>
        </w:rPr>
        <w:t xml:space="preserve">UE needs additional time for </w:t>
      </w:r>
      <w:r w:rsidR="00274B7A" w:rsidRPr="00247C87">
        <w:rPr>
          <w:b/>
          <w:lang w:eastAsia="zh-CN"/>
        </w:rPr>
        <w:t xml:space="preserve">PBCH </w:t>
      </w:r>
      <w:r w:rsidR="00A82394" w:rsidRPr="00247C87">
        <w:rPr>
          <w:b/>
          <w:lang w:eastAsia="zh-CN"/>
        </w:rPr>
        <w:t>decoding</w:t>
      </w:r>
      <w:r w:rsidR="00274B7A" w:rsidRPr="00247C87">
        <w:rPr>
          <w:b/>
          <w:lang w:eastAsia="zh-CN"/>
        </w:rPr>
        <w:t>, i.e. SFN acquisition.</w:t>
      </w:r>
    </w:p>
    <w:p w14:paraId="6B0CDA4C" w14:textId="32AC2CC4" w:rsidR="00EC182B" w:rsidRPr="00247C87" w:rsidRDefault="00EC182B" w:rsidP="00680BC8">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 xml:space="preserve">or all other cases, </w:t>
      </w:r>
      <w:r w:rsidR="008461F9" w:rsidRPr="00247C87">
        <w:rPr>
          <w:b/>
          <w:lang w:eastAsia="zh-CN"/>
        </w:rPr>
        <w:t>NO</w:t>
      </w:r>
      <w:r w:rsidRPr="00247C87">
        <w:rPr>
          <w:b/>
          <w:lang w:eastAsia="zh-CN"/>
        </w:rPr>
        <w:t xml:space="preserve"> need to </w:t>
      </w:r>
      <w:r w:rsidR="008461F9" w:rsidRPr="00247C87">
        <w:rPr>
          <w:b/>
          <w:lang w:eastAsia="zh-CN"/>
        </w:rPr>
        <w:t xml:space="preserve">add additional time </w:t>
      </w:r>
      <w:r w:rsidR="008D3B1D" w:rsidRPr="00247C87">
        <w:rPr>
          <w:b/>
          <w:lang w:eastAsia="zh-CN"/>
        </w:rPr>
        <w:t>for SFN acquisition delay</w:t>
      </w:r>
      <w:r w:rsidR="001407F3">
        <w:rPr>
          <w:b/>
          <w:lang w:eastAsia="zh-CN"/>
        </w:rPr>
        <w:t>.</w:t>
      </w:r>
    </w:p>
    <w:p w14:paraId="64155800" w14:textId="0D723512" w:rsidR="00A253F4" w:rsidRDefault="00A253F4" w:rsidP="00EE693E">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SFN is necessary for UE to understand PRACH configuration</w:t>
      </w:r>
      <w:r w:rsidR="005420AF">
        <w:rPr>
          <w:rFonts w:eastAsia="宋体"/>
          <w:lang w:eastAsia="zh-CN"/>
        </w:rPr>
        <w:t xml:space="preserve"> of </w:t>
      </w:r>
      <w:r w:rsidR="0013089B">
        <w:rPr>
          <w:rFonts w:eastAsia="宋体"/>
          <w:lang w:eastAsia="zh-CN"/>
        </w:rPr>
        <w:t>candidate/</w:t>
      </w:r>
      <w:r w:rsidR="005420AF">
        <w:rPr>
          <w:rFonts w:eastAsia="宋体"/>
          <w:lang w:eastAsia="zh-CN"/>
        </w:rPr>
        <w:t xml:space="preserve">target cell if no SFN alignment with serving </w:t>
      </w:r>
      <w:r w:rsidR="0033631F">
        <w:rPr>
          <w:rFonts w:eastAsia="宋体"/>
          <w:lang w:eastAsia="zh-CN"/>
        </w:rPr>
        <w:t xml:space="preserve">cell </w:t>
      </w:r>
      <w:r w:rsidR="005420AF">
        <w:rPr>
          <w:rFonts w:eastAsia="宋体"/>
          <w:lang w:eastAsia="zh-CN"/>
        </w:rPr>
        <w:t xml:space="preserve">can be </w:t>
      </w:r>
      <w:r w:rsidR="0013089B">
        <w:rPr>
          <w:rFonts w:eastAsia="宋体"/>
          <w:lang w:eastAsia="zh-CN"/>
        </w:rPr>
        <w:t>assumed</w:t>
      </w:r>
      <w:r>
        <w:rPr>
          <w:rFonts w:eastAsia="宋体"/>
          <w:lang w:eastAsia="zh-CN"/>
        </w:rPr>
        <w:t xml:space="preserve">. It is also necessary for other physical configuration, if agreed </w:t>
      </w:r>
      <w:r w:rsidR="00B060F4">
        <w:rPr>
          <w:rFonts w:eastAsia="宋体"/>
          <w:lang w:eastAsia="zh-CN"/>
        </w:rPr>
        <w:t xml:space="preserve">to be needed before cell switch </w:t>
      </w:r>
      <w:r>
        <w:rPr>
          <w:rFonts w:eastAsia="宋体"/>
          <w:lang w:eastAsia="zh-CN"/>
        </w:rPr>
        <w:t xml:space="preserve">in future release. </w:t>
      </w:r>
      <w:r w:rsidR="00B060F4">
        <w:rPr>
          <w:rFonts w:eastAsia="宋体"/>
          <w:lang w:eastAsia="zh-CN"/>
        </w:rPr>
        <w:t>Therefore, we still prefer to have a standalone section for LTM pre-synchronization requirements</w:t>
      </w:r>
      <w:r w:rsidR="00B7227B">
        <w:rPr>
          <w:rFonts w:eastAsia="宋体" w:hint="eastAsia"/>
          <w:lang w:eastAsia="zh-CN"/>
        </w:rPr>
        <w:t>.</w:t>
      </w:r>
      <w:r w:rsidR="00B7227B">
        <w:rPr>
          <w:rFonts w:eastAsia="宋体"/>
          <w:lang w:eastAsia="zh-CN"/>
        </w:rPr>
        <w:t xml:space="preserve"> Our understanding is that</w:t>
      </w:r>
      <w:r w:rsidR="00B53772">
        <w:rPr>
          <w:rFonts w:eastAsia="宋体"/>
          <w:lang w:eastAsia="zh-CN"/>
        </w:rPr>
        <w:t>,</w:t>
      </w:r>
      <w:r w:rsidR="00B7227B">
        <w:rPr>
          <w:rFonts w:eastAsia="宋体"/>
          <w:lang w:eastAsia="zh-CN"/>
        </w:rPr>
        <w:t xml:space="preserve"> LTM </w:t>
      </w:r>
      <w:r w:rsidR="009F116E">
        <w:rPr>
          <w:rFonts w:eastAsia="宋体"/>
          <w:lang w:eastAsia="zh-CN"/>
        </w:rPr>
        <w:t xml:space="preserve">pre-synchronization is </w:t>
      </w:r>
      <w:r w:rsidR="000B2F7C">
        <w:rPr>
          <w:rFonts w:eastAsia="宋体"/>
          <w:lang w:eastAsia="zh-CN"/>
        </w:rPr>
        <w:t xml:space="preserve">exactly the </w:t>
      </w:r>
      <w:r w:rsidR="009F116E">
        <w:rPr>
          <w:rFonts w:eastAsia="宋体"/>
          <w:lang w:eastAsia="zh-CN"/>
        </w:rPr>
        <w:t>TCI activation before cell swi</w:t>
      </w:r>
      <w:r w:rsidR="00B53772">
        <w:rPr>
          <w:rFonts w:eastAsia="宋体"/>
          <w:lang w:eastAsia="zh-CN"/>
        </w:rPr>
        <w:t>t</w:t>
      </w:r>
      <w:r w:rsidR="009F116E">
        <w:rPr>
          <w:rFonts w:eastAsia="宋体"/>
          <w:lang w:eastAsia="zh-CN"/>
        </w:rPr>
        <w:t>ch.</w:t>
      </w:r>
    </w:p>
    <w:p w14:paraId="577A89E1" w14:textId="28E56043" w:rsidR="00434927" w:rsidRDefault="00FF2855" w:rsidP="00EE693E">
      <w:pPr>
        <w:overflowPunct/>
        <w:autoSpaceDE/>
        <w:autoSpaceDN/>
        <w:adjustRightInd/>
        <w:jc w:val="both"/>
        <w:textAlignment w:val="auto"/>
        <w:rPr>
          <w:b/>
          <w:lang w:eastAsia="zh-CN"/>
        </w:rPr>
      </w:pPr>
      <w:r w:rsidRPr="00832606">
        <w:rPr>
          <w:rFonts w:eastAsia="宋体" w:hint="eastAsia"/>
          <w:b/>
          <w:lang w:eastAsia="zh-CN"/>
        </w:rPr>
        <w:t>P</w:t>
      </w:r>
      <w:r w:rsidRPr="00832606">
        <w:rPr>
          <w:rFonts w:eastAsia="宋体"/>
          <w:b/>
          <w:lang w:eastAsia="zh-CN"/>
        </w:rPr>
        <w:t xml:space="preserve">roposal </w:t>
      </w:r>
      <w:proofErr w:type="gramStart"/>
      <w:r w:rsidRPr="00832606">
        <w:rPr>
          <w:rFonts w:eastAsia="宋体"/>
          <w:b/>
          <w:lang w:eastAsia="zh-CN"/>
        </w:rPr>
        <w:t xml:space="preserve">2  </w:t>
      </w:r>
      <w:r w:rsidR="00434927">
        <w:rPr>
          <w:rFonts w:eastAsia="宋体"/>
          <w:b/>
          <w:lang w:eastAsia="zh-CN"/>
        </w:rPr>
        <w:t>RAN</w:t>
      </w:r>
      <w:proofErr w:type="gramEnd"/>
      <w:r w:rsidR="00434927">
        <w:rPr>
          <w:rFonts w:eastAsia="宋体"/>
          <w:b/>
          <w:lang w:eastAsia="zh-CN"/>
        </w:rPr>
        <w:t xml:space="preserve">4 assume that UE performs </w:t>
      </w:r>
      <w:r w:rsidR="00434927" w:rsidRPr="00832606">
        <w:rPr>
          <w:b/>
          <w:lang w:eastAsia="zh-CN"/>
        </w:rPr>
        <w:t xml:space="preserve">SFN acquisition </w:t>
      </w:r>
      <w:r w:rsidR="005B2FC0">
        <w:rPr>
          <w:b/>
          <w:lang w:eastAsia="zh-CN"/>
        </w:rPr>
        <w:t xml:space="preserve">of target cell, if needed, </w:t>
      </w:r>
      <w:r w:rsidR="00434927">
        <w:rPr>
          <w:b/>
          <w:lang w:eastAsia="zh-CN"/>
        </w:rPr>
        <w:t xml:space="preserve">when </w:t>
      </w:r>
      <w:proofErr w:type="spellStart"/>
      <w:r w:rsidR="00434927">
        <w:rPr>
          <w:b/>
          <w:lang w:eastAsia="zh-CN"/>
        </w:rPr>
        <w:t>gNB</w:t>
      </w:r>
      <w:proofErr w:type="spellEnd"/>
      <w:r w:rsidR="00434927">
        <w:rPr>
          <w:b/>
          <w:lang w:eastAsia="zh-CN"/>
        </w:rPr>
        <w:t xml:space="preserve"> indicates UE to activate the TCI of target cell before cell switch.</w:t>
      </w:r>
    </w:p>
    <w:p w14:paraId="2F71563D" w14:textId="47B6B540" w:rsidR="001A7D62" w:rsidRDefault="00B370EE" w:rsidP="00EE693E">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3  </w:t>
      </w:r>
      <w:r w:rsidR="00FF2855" w:rsidRPr="00832606">
        <w:rPr>
          <w:rFonts w:eastAsia="宋体"/>
          <w:b/>
          <w:lang w:eastAsia="zh-CN"/>
        </w:rPr>
        <w:t>Specify</w:t>
      </w:r>
      <w:proofErr w:type="gramEnd"/>
      <w:r w:rsidR="00FF2855" w:rsidRPr="00832606">
        <w:rPr>
          <w:rFonts w:eastAsia="宋体"/>
          <w:b/>
          <w:lang w:eastAsia="zh-CN"/>
        </w:rPr>
        <w:t xml:space="preserve"> LTM pre-synchronization requirement</w:t>
      </w:r>
      <w:r w:rsidR="009D5F7C">
        <w:rPr>
          <w:rFonts w:eastAsia="宋体"/>
          <w:b/>
          <w:lang w:eastAsia="zh-CN"/>
        </w:rPr>
        <w:t>s</w:t>
      </w:r>
      <w:r w:rsidR="00FF2855" w:rsidRPr="00832606">
        <w:rPr>
          <w:rFonts w:eastAsia="宋体"/>
          <w:b/>
          <w:lang w:eastAsia="zh-CN"/>
        </w:rPr>
        <w:t xml:space="preserve">, i.e. RRM requirements for TCI activation before cell switch, in a </w:t>
      </w:r>
      <w:r w:rsidR="00EB3EFE" w:rsidRPr="00832606">
        <w:rPr>
          <w:rFonts w:eastAsia="宋体"/>
          <w:b/>
          <w:lang w:eastAsia="zh-CN"/>
        </w:rPr>
        <w:t>new sub-section of TS 38.133</w:t>
      </w:r>
      <w:r w:rsidR="002C04E4">
        <w:rPr>
          <w:rFonts w:eastAsia="宋体"/>
          <w:b/>
          <w:lang w:eastAsia="zh-CN"/>
        </w:rPr>
        <w:t xml:space="preserve">. The end point is defined as the slot </w:t>
      </w:r>
      <w:r w:rsidR="001A7D62">
        <w:rPr>
          <w:rFonts w:eastAsia="宋体"/>
          <w:b/>
          <w:lang w:eastAsia="zh-CN"/>
        </w:rPr>
        <w:t>X</w:t>
      </w:r>
      <w:r w:rsidR="00844DC8">
        <w:rPr>
          <w:rFonts w:eastAsia="宋体"/>
          <w:b/>
          <w:lang w:eastAsia="zh-CN"/>
        </w:rPr>
        <w:t xml:space="preserve"> that</w:t>
      </w:r>
      <w:r w:rsidR="001A7D62">
        <w:rPr>
          <w:rFonts w:eastAsia="宋体"/>
          <w:b/>
          <w:lang w:eastAsia="zh-CN"/>
        </w:rPr>
        <w:t>:</w:t>
      </w:r>
    </w:p>
    <w:p w14:paraId="4732717C" w14:textId="35165B56" w:rsidR="001A7D62" w:rsidRDefault="000E38C1" w:rsidP="001A7D62">
      <w:pPr>
        <w:pStyle w:val="ab"/>
        <w:numPr>
          <w:ilvl w:val="1"/>
          <w:numId w:val="47"/>
        </w:numPr>
        <w:overflowPunct/>
        <w:autoSpaceDE/>
        <w:autoSpaceDN/>
        <w:adjustRightInd/>
        <w:jc w:val="both"/>
        <w:textAlignment w:val="auto"/>
        <w:rPr>
          <w:b/>
          <w:lang w:eastAsia="zh-CN"/>
        </w:rPr>
      </w:pPr>
      <w:r>
        <w:rPr>
          <w:b/>
          <w:lang w:eastAsia="zh-CN"/>
        </w:rPr>
        <w:t xml:space="preserve">If UE receives cell switch command to the cell with active TCI after slot X, </w:t>
      </w:r>
      <w:r w:rsidR="00331C23">
        <w:rPr>
          <w:rFonts w:hint="eastAsia"/>
          <w:b/>
          <w:lang w:eastAsia="zh-CN"/>
        </w:rPr>
        <w:t>a</w:t>
      </w:r>
      <w:r w:rsidR="00331C23">
        <w:rPr>
          <w:b/>
          <w:lang w:eastAsia="zh-CN"/>
        </w:rPr>
        <w:t xml:space="preserve">nd the TCI to be used after cell switch is activated, </w:t>
      </w:r>
      <w:r w:rsidR="00BE6337">
        <w:rPr>
          <w:b/>
          <w:lang w:eastAsia="zh-CN"/>
        </w:rPr>
        <w:t xml:space="preserve">then </w:t>
      </w:r>
      <w:r w:rsidR="002C04E4" w:rsidRPr="001A7D62">
        <w:rPr>
          <w:b/>
          <w:lang w:eastAsia="zh-CN"/>
        </w:rPr>
        <w:t>UE may not need additional</w:t>
      </w:r>
      <w:r>
        <w:rPr>
          <w:b/>
          <w:lang w:eastAsia="zh-CN"/>
        </w:rPr>
        <w:t xml:space="preserve"> </w:t>
      </w:r>
      <w:proofErr w:type="spellStart"/>
      <w:r w:rsidR="002C04E4" w:rsidRPr="001A7D62">
        <w:rPr>
          <w:b/>
          <w:lang w:eastAsia="zh-CN"/>
        </w:rPr>
        <w:t>T_delta</w:t>
      </w:r>
      <w:proofErr w:type="spellEnd"/>
      <w:r w:rsidR="002C04E4" w:rsidRPr="001A7D62">
        <w:rPr>
          <w:b/>
          <w:lang w:eastAsia="zh-CN"/>
        </w:rPr>
        <w:t xml:space="preserve"> </w:t>
      </w:r>
      <w:r w:rsidR="002C04E4" w:rsidRPr="001A7D62">
        <w:rPr>
          <w:rFonts w:hint="eastAsia"/>
          <w:b/>
          <w:lang w:eastAsia="zh-CN"/>
        </w:rPr>
        <w:t>in</w:t>
      </w:r>
      <w:r w:rsidR="002C04E4" w:rsidRPr="001A7D62">
        <w:rPr>
          <w:b/>
          <w:lang w:eastAsia="zh-CN"/>
        </w:rPr>
        <w:t xml:space="preserve"> cell switch </w:t>
      </w:r>
      <w:r w:rsidR="00F33F88">
        <w:rPr>
          <w:b/>
          <w:lang w:eastAsia="zh-CN"/>
        </w:rPr>
        <w:t>delay</w:t>
      </w:r>
    </w:p>
    <w:p w14:paraId="05C219AF" w14:textId="3CCE08C0" w:rsidR="00FF2855" w:rsidRPr="001A7D62" w:rsidRDefault="00D7773F" w:rsidP="001A7D62">
      <w:pPr>
        <w:overflowPunct/>
        <w:autoSpaceDE/>
        <w:autoSpaceDN/>
        <w:adjustRightInd/>
        <w:jc w:val="both"/>
        <w:textAlignment w:val="auto"/>
        <w:rPr>
          <w:rFonts w:eastAsia="宋体"/>
          <w:b/>
          <w:lang w:eastAsia="zh-CN"/>
        </w:rPr>
      </w:pPr>
      <w:r w:rsidRPr="001A7D62">
        <w:rPr>
          <w:rFonts w:eastAsia="宋体"/>
          <w:b/>
          <w:lang w:eastAsia="zh-CN"/>
        </w:rPr>
        <w:t>Th</w:t>
      </w:r>
      <w:r w:rsidR="008375C9" w:rsidRPr="001A7D62">
        <w:rPr>
          <w:rFonts w:eastAsia="宋体"/>
          <w:b/>
          <w:lang w:eastAsia="zh-CN"/>
        </w:rPr>
        <w:t>is</w:t>
      </w:r>
      <w:r w:rsidRPr="001A7D62">
        <w:rPr>
          <w:rFonts w:eastAsia="宋体"/>
          <w:b/>
          <w:lang w:eastAsia="zh-CN"/>
        </w:rPr>
        <w:t xml:space="preserve"> TCI activation delay counts the following parts:</w:t>
      </w:r>
    </w:p>
    <w:p w14:paraId="60C99346" w14:textId="0E26B4F6" w:rsidR="00D7773F" w:rsidRPr="00832606" w:rsidRDefault="00D7773F" w:rsidP="00D7773F">
      <w:pPr>
        <w:pStyle w:val="ab"/>
        <w:numPr>
          <w:ilvl w:val="1"/>
          <w:numId w:val="47"/>
        </w:numPr>
        <w:overflowPunct/>
        <w:autoSpaceDE/>
        <w:autoSpaceDN/>
        <w:adjustRightInd/>
        <w:jc w:val="both"/>
        <w:textAlignment w:val="auto"/>
        <w:rPr>
          <w:b/>
          <w:lang w:eastAsia="zh-CN"/>
        </w:rPr>
      </w:pPr>
      <w:r w:rsidRPr="00832606">
        <w:rPr>
          <w:b/>
          <w:lang w:eastAsia="zh-CN"/>
        </w:rPr>
        <w:t xml:space="preserve">SFN </w:t>
      </w:r>
      <w:r w:rsidRPr="00832606">
        <w:rPr>
          <w:rFonts w:hint="eastAsia"/>
          <w:b/>
          <w:lang w:eastAsia="zh-CN"/>
        </w:rPr>
        <w:t>(s</w:t>
      </w:r>
      <w:r w:rsidRPr="00832606">
        <w:rPr>
          <w:b/>
          <w:lang w:eastAsia="zh-CN"/>
        </w:rPr>
        <w:t>ystem frame number) acquisition delay</w:t>
      </w:r>
      <w:r w:rsidR="004F7683">
        <w:rPr>
          <w:b/>
          <w:lang w:eastAsia="zh-CN"/>
        </w:rPr>
        <w:t>, if needed.</w:t>
      </w:r>
    </w:p>
    <w:p w14:paraId="5FF64597" w14:textId="14012BE7" w:rsidR="00D7773F" w:rsidRPr="00D7773F" w:rsidRDefault="00D7773F" w:rsidP="00D7773F">
      <w:pPr>
        <w:pStyle w:val="ab"/>
        <w:numPr>
          <w:ilvl w:val="1"/>
          <w:numId w:val="47"/>
        </w:numPr>
        <w:overflowPunct/>
        <w:autoSpaceDE/>
        <w:autoSpaceDN/>
        <w:adjustRightInd/>
        <w:jc w:val="both"/>
        <w:textAlignment w:val="auto"/>
        <w:rPr>
          <w:b/>
          <w:lang w:eastAsia="zh-CN"/>
        </w:rPr>
      </w:pPr>
      <w:r w:rsidRPr="00D7773F">
        <w:rPr>
          <w:b/>
          <w:lang w:eastAsia="zh-CN"/>
        </w:rPr>
        <w:t>SSB-based rough time-frequency tracking</w:t>
      </w:r>
      <w:r w:rsidR="004F7683">
        <w:rPr>
          <w:b/>
          <w:lang w:eastAsia="zh-CN"/>
        </w:rPr>
        <w:t xml:space="preserve"> delay</w:t>
      </w:r>
    </w:p>
    <w:p w14:paraId="343DB742" w14:textId="302036C1" w:rsidR="00D7773F" w:rsidRDefault="00164505" w:rsidP="00EE693E">
      <w:pPr>
        <w:overflowPunct/>
        <w:autoSpaceDE/>
        <w:autoSpaceDN/>
        <w:adjustRightInd/>
        <w:jc w:val="both"/>
        <w:textAlignment w:val="auto"/>
        <w:rPr>
          <w:rFonts w:eastAsia="宋体"/>
          <w:lang w:eastAsia="zh-CN"/>
        </w:rPr>
      </w:pPr>
      <w:r>
        <w:rPr>
          <w:rFonts w:eastAsia="宋体"/>
          <w:lang w:eastAsia="zh-CN"/>
        </w:rPr>
        <w:t xml:space="preserve">A </w:t>
      </w:r>
      <w:r w:rsidR="006065F4">
        <w:rPr>
          <w:rFonts w:eastAsia="宋体"/>
          <w:lang w:eastAsia="zh-CN"/>
        </w:rPr>
        <w:t>draft CR for proposal 3 is provided in our companion paper [6].</w:t>
      </w:r>
    </w:p>
    <w:p w14:paraId="33A7C756" w14:textId="53DD2F5E" w:rsidR="00CE5445" w:rsidRPr="005C245D" w:rsidRDefault="00A83B80" w:rsidP="00EE693E">
      <w:pPr>
        <w:overflowPunct/>
        <w:autoSpaceDE/>
        <w:autoSpaceDN/>
        <w:adjustRightInd/>
        <w:jc w:val="both"/>
        <w:textAlignment w:val="auto"/>
        <w:rPr>
          <w:rFonts w:eastAsia="宋体"/>
          <w:b/>
          <w:lang w:eastAsia="zh-CN"/>
        </w:rPr>
      </w:pPr>
      <w:r w:rsidRPr="005C245D">
        <w:rPr>
          <w:rFonts w:eastAsia="宋体" w:hint="eastAsia"/>
          <w:b/>
          <w:lang w:eastAsia="zh-CN"/>
        </w:rPr>
        <w:lastRenderedPageBreak/>
        <w:t>&lt;</w:t>
      </w:r>
      <w:r w:rsidR="00A40F55" w:rsidRPr="005C245D">
        <w:rPr>
          <w:rFonts w:eastAsia="宋体"/>
          <w:b/>
          <w:lang w:eastAsia="zh-CN"/>
        </w:rPr>
        <w:t xml:space="preserve">On </w:t>
      </w:r>
      <w:r w:rsidR="005C245D" w:rsidRPr="005C245D">
        <w:rPr>
          <w:rFonts w:eastAsia="宋体"/>
          <w:b/>
          <w:lang w:eastAsia="zh-CN"/>
        </w:rPr>
        <w:t xml:space="preserve">UE supported </w:t>
      </w:r>
      <w:r w:rsidR="00A40F55" w:rsidRPr="005C245D">
        <w:rPr>
          <w:rFonts w:eastAsia="宋体"/>
          <w:b/>
          <w:lang w:eastAsia="zh-CN"/>
        </w:rPr>
        <w:t xml:space="preserve">number of </w:t>
      </w:r>
      <w:r w:rsidR="005C245D" w:rsidRPr="005C245D">
        <w:rPr>
          <w:rFonts w:eastAsia="宋体"/>
          <w:b/>
          <w:lang w:eastAsia="zh-CN"/>
        </w:rPr>
        <w:t>candidate neighbour c</w:t>
      </w:r>
      <w:r w:rsidR="00A40F55" w:rsidRPr="005C245D">
        <w:rPr>
          <w:rFonts w:eastAsia="宋体"/>
          <w:b/>
          <w:lang w:eastAsia="zh-CN"/>
        </w:rPr>
        <w:t xml:space="preserve">ells </w:t>
      </w:r>
      <w:r w:rsidR="005C245D" w:rsidRPr="005C245D">
        <w:rPr>
          <w:rFonts w:eastAsia="宋体"/>
          <w:b/>
          <w:lang w:eastAsia="zh-CN"/>
        </w:rPr>
        <w:t>with active TCI</w:t>
      </w:r>
      <w:r w:rsidRPr="005C245D">
        <w:rPr>
          <w:rFonts w:eastAsia="宋体"/>
          <w:b/>
          <w:lang w:eastAsia="zh-CN"/>
        </w:rPr>
        <w:t>&gt;</w:t>
      </w:r>
    </w:p>
    <w:p w14:paraId="6AE830E3" w14:textId="263C0B7B" w:rsidR="00A83B80" w:rsidRDefault="007C27F1" w:rsidP="00EE693E">
      <w:pPr>
        <w:overflowPunct/>
        <w:autoSpaceDE/>
        <w:autoSpaceDN/>
        <w:adjustRightInd/>
        <w:jc w:val="both"/>
        <w:textAlignment w:val="auto"/>
        <w:rPr>
          <w:rFonts w:eastAsia="宋体"/>
          <w:lang w:eastAsia="zh-CN"/>
        </w:rPr>
      </w:pPr>
      <w:r>
        <w:rPr>
          <w:rFonts w:eastAsia="宋体"/>
          <w:lang w:eastAsia="zh-CN"/>
        </w:rPr>
        <w:t>For UE supports LTM, as agreed in last RAN1, UE can report at most 4 cells in a reporting instance</w:t>
      </w:r>
      <w:r w:rsidR="008D12BC">
        <w:rPr>
          <w:rFonts w:eastAsia="宋体"/>
          <w:lang w:eastAsia="zh-CN"/>
        </w:rPr>
        <w:t>, while serving cell can be included</w:t>
      </w:r>
      <w:r>
        <w:rPr>
          <w:rFonts w:eastAsia="宋体"/>
          <w:lang w:eastAsia="zh-CN"/>
        </w:rPr>
        <w:t xml:space="preserve">. Moreover, </w:t>
      </w:r>
      <w:r w:rsidR="00520EBC">
        <w:rPr>
          <w:rFonts w:eastAsia="宋体"/>
          <w:lang w:eastAsia="zh-CN"/>
        </w:rPr>
        <w:t xml:space="preserve">UE may perform </w:t>
      </w:r>
      <w:r w:rsidR="00206FA7">
        <w:rPr>
          <w:rFonts w:eastAsia="宋体"/>
          <w:lang w:eastAsia="zh-CN"/>
        </w:rPr>
        <w:t xml:space="preserve">L1 </w:t>
      </w:r>
      <w:r w:rsidR="00520EBC">
        <w:rPr>
          <w:rFonts w:eastAsia="宋体"/>
          <w:lang w:eastAsia="zh-CN"/>
        </w:rPr>
        <w:t xml:space="preserve">measurement on no more than 3 </w:t>
      </w:r>
      <w:proofErr w:type="spellStart"/>
      <w:r w:rsidR="00520EBC">
        <w:rPr>
          <w:rFonts w:eastAsia="宋体"/>
          <w:lang w:eastAsia="zh-CN"/>
        </w:rPr>
        <w:t>neighbor</w:t>
      </w:r>
      <w:proofErr w:type="spellEnd"/>
      <w:r w:rsidR="00520EBC">
        <w:rPr>
          <w:rFonts w:eastAsia="宋体"/>
          <w:lang w:eastAsia="zh-CN"/>
        </w:rPr>
        <w:t xml:space="preserve"> cells for UE supporting </w:t>
      </w:r>
      <w:r w:rsidR="00206FA7">
        <w:rPr>
          <w:rFonts w:eastAsia="宋体"/>
          <w:lang w:eastAsia="zh-CN"/>
        </w:rPr>
        <w:t xml:space="preserve">only </w:t>
      </w:r>
      <w:r w:rsidR="00520EBC">
        <w:rPr>
          <w:rFonts w:eastAsia="宋体"/>
          <w:lang w:eastAsia="zh-CN"/>
        </w:rPr>
        <w:t>baseline L1 measurements.</w:t>
      </w:r>
      <w:r w:rsidR="005A7843">
        <w:rPr>
          <w:rFonts w:eastAsia="宋体"/>
          <w:lang w:eastAsia="zh-CN"/>
        </w:rPr>
        <w:t xml:space="preserve"> </w:t>
      </w:r>
      <w:r w:rsidR="007217C0">
        <w:rPr>
          <w:rFonts w:eastAsia="宋体"/>
          <w:lang w:eastAsia="zh-CN"/>
        </w:rPr>
        <w:t xml:space="preserve">Therefore, </w:t>
      </w:r>
      <w:r w:rsidR="00032FC3">
        <w:rPr>
          <w:rFonts w:eastAsia="宋体"/>
          <w:lang w:eastAsia="zh-CN"/>
        </w:rPr>
        <w:t xml:space="preserve">we think </w:t>
      </w:r>
      <w:r w:rsidR="009400C8">
        <w:rPr>
          <w:rFonts w:eastAsia="宋体"/>
          <w:lang w:eastAsia="zh-CN"/>
        </w:rPr>
        <w:t xml:space="preserve">the supported number of candidate neighbour cells with active TCI </w:t>
      </w:r>
      <w:r w:rsidR="00F42E81">
        <w:rPr>
          <w:rFonts w:eastAsia="宋体"/>
          <w:lang w:eastAsia="zh-CN"/>
        </w:rPr>
        <w:t xml:space="preserve">by a UE </w:t>
      </w:r>
      <w:r w:rsidR="009400C8">
        <w:rPr>
          <w:rFonts w:eastAsia="宋体"/>
          <w:lang w:eastAsia="zh-CN"/>
        </w:rPr>
        <w:t xml:space="preserve">should be no more than 3. </w:t>
      </w:r>
      <w:r w:rsidR="00620246">
        <w:rPr>
          <w:rFonts w:eastAsia="宋体"/>
          <w:lang w:eastAsia="zh-CN"/>
        </w:rPr>
        <w:t xml:space="preserve">However, </w:t>
      </w:r>
      <w:r w:rsidR="001F5996">
        <w:rPr>
          <w:rFonts w:eastAsia="宋体"/>
          <w:lang w:eastAsia="zh-CN"/>
        </w:rPr>
        <w:t>we think RAN1 is still discussing this issue. RAN4 can wait for further conclusion from RAN1, and see if requirements need to be specified for all scenarios.</w:t>
      </w:r>
    </w:p>
    <w:p w14:paraId="049ED406" w14:textId="36A6FE35" w:rsidR="001F5996" w:rsidRPr="00B176BF" w:rsidRDefault="001F5996" w:rsidP="00EE693E">
      <w:pPr>
        <w:overflowPunct/>
        <w:autoSpaceDE/>
        <w:autoSpaceDN/>
        <w:adjustRightInd/>
        <w:jc w:val="both"/>
        <w:textAlignment w:val="auto"/>
        <w:rPr>
          <w:rFonts w:eastAsia="宋体"/>
          <w:b/>
          <w:lang w:eastAsia="zh-CN"/>
        </w:rPr>
      </w:pPr>
      <w:r w:rsidRPr="00B176BF">
        <w:rPr>
          <w:rFonts w:eastAsia="宋体" w:hint="eastAsia"/>
          <w:b/>
          <w:lang w:eastAsia="zh-CN"/>
        </w:rPr>
        <w:t>P</w:t>
      </w:r>
      <w:r w:rsidRPr="00B176BF">
        <w:rPr>
          <w:rFonts w:eastAsia="宋体"/>
          <w:b/>
          <w:lang w:eastAsia="zh-CN"/>
        </w:rPr>
        <w:t xml:space="preserve">roposal </w:t>
      </w:r>
      <w:proofErr w:type="gramStart"/>
      <w:r w:rsidRPr="00B176BF">
        <w:rPr>
          <w:rFonts w:eastAsia="宋体"/>
          <w:b/>
          <w:lang w:eastAsia="zh-CN"/>
        </w:rPr>
        <w:t xml:space="preserve">4  </w:t>
      </w:r>
      <w:r w:rsidR="00F42E81" w:rsidRPr="00B176BF">
        <w:rPr>
          <w:rFonts w:eastAsia="宋体"/>
          <w:b/>
          <w:lang w:eastAsia="zh-CN"/>
        </w:rPr>
        <w:t>In</w:t>
      </w:r>
      <w:proofErr w:type="gramEnd"/>
      <w:r w:rsidR="00F42E81" w:rsidRPr="00B176BF">
        <w:rPr>
          <w:rFonts w:eastAsia="宋体"/>
          <w:b/>
          <w:lang w:eastAsia="zh-CN"/>
        </w:rPr>
        <w:t xml:space="preserve"> LTM, the supported number of candidate neighbour cells with active TCI by a UE should be no more than 3. RAN4 can wait for further conclusion from RAN1 on this issue and see if requirements need to be specified for all </w:t>
      </w:r>
      <w:r w:rsidR="00F351EA" w:rsidRPr="00B176BF">
        <w:rPr>
          <w:rFonts w:eastAsia="宋体"/>
          <w:b/>
          <w:lang w:eastAsia="zh-CN"/>
        </w:rPr>
        <w:t>possible UE capability levels</w:t>
      </w:r>
      <w:r w:rsidR="00F42E81" w:rsidRPr="00B176BF">
        <w:rPr>
          <w:rFonts w:eastAsia="宋体"/>
          <w:b/>
          <w:lang w:eastAsia="zh-CN"/>
        </w:rPr>
        <w:t>.</w:t>
      </w:r>
    </w:p>
    <w:p w14:paraId="3F7316B7" w14:textId="3D5A69BA" w:rsidR="00B032AC" w:rsidRDefault="00B032AC" w:rsidP="00EE693E">
      <w:pPr>
        <w:overflowPunct/>
        <w:autoSpaceDE/>
        <w:autoSpaceDN/>
        <w:adjustRightInd/>
        <w:jc w:val="both"/>
        <w:textAlignment w:val="auto"/>
        <w:rPr>
          <w:rFonts w:eastAsia="宋体"/>
          <w:lang w:eastAsia="zh-CN"/>
        </w:rPr>
      </w:pPr>
    </w:p>
    <w:p w14:paraId="766FB846" w14:textId="4244687D" w:rsidR="00B92A8B" w:rsidRPr="005C245D" w:rsidRDefault="00B92A8B" w:rsidP="00B92A8B">
      <w:pPr>
        <w:overflowPunct/>
        <w:autoSpaceDE/>
        <w:autoSpaceDN/>
        <w:adjustRightInd/>
        <w:jc w:val="both"/>
        <w:textAlignment w:val="auto"/>
        <w:rPr>
          <w:rFonts w:eastAsia="宋体"/>
          <w:b/>
          <w:lang w:eastAsia="zh-CN"/>
        </w:rPr>
      </w:pPr>
      <w:r w:rsidRPr="005C245D">
        <w:rPr>
          <w:rFonts w:eastAsia="宋体" w:hint="eastAsia"/>
          <w:b/>
          <w:lang w:eastAsia="zh-CN"/>
        </w:rPr>
        <w:t>&lt;</w:t>
      </w:r>
      <w:r w:rsidRPr="005C245D">
        <w:rPr>
          <w:rFonts w:eastAsia="宋体"/>
          <w:b/>
          <w:lang w:eastAsia="zh-CN"/>
        </w:rPr>
        <w:t xml:space="preserve">On </w:t>
      </w:r>
      <w:r w:rsidR="000F0A11">
        <w:rPr>
          <w:rFonts w:eastAsia="宋体"/>
          <w:b/>
          <w:lang w:eastAsia="zh-CN"/>
        </w:rPr>
        <w:t>DL BWP of target</w:t>
      </w:r>
      <w:r w:rsidR="00763C1A">
        <w:rPr>
          <w:rFonts w:eastAsia="宋体" w:hint="eastAsia"/>
          <w:b/>
          <w:lang w:eastAsia="zh-CN"/>
        </w:rPr>
        <w:t>/</w:t>
      </w:r>
      <w:r w:rsidR="00763C1A">
        <w:rPr>
          <w:rFonts w:eastAsia="宋体"/>
          <w:b/>
          <w:lang w:eastAsia="zh-CN"/>
        </w:rPr>
        <w:t>candidate</w:t>
      </w:r>
      <w:r w:rsidR="000F0A11">
        <w:rPr>
          <w:rFonts w:eastAsia="宋体"/>
          <w:b/>
          <w:lang w:eastAsia="zh-CN"/>
        </w:rPr>
        <w:t xml:space="preserve"> cell</w:t>
      </w:r>
      <w:r w:rsidR="00763C1A">
        <w:rPr>
          <w:rFonts w:eastAsia="宋体"/>
          <w:b/>
          <w:lang w:eastAsia="zh-CN"/>
        </w:rPr>
        <w:t xml:space="preserve"> </w:t>
      </w:r>
      <w:r w:rsidR="00D241B2">
        <w:rPr>
          <w:rFonts w:eastAsia="宋体"/>
          <w:b/>
          <w:lang w:eastAsia="zh-CN"/>
        </w:rPr>
        <w:t>in TCI activation</w:t>
      </w:r>
      <w:r w:rsidR="006966A0">
        <w:rPr>
          <w:rFonts w:eastAsia="宋体"/>
          <w:b/>
          <w:lang w:eastAsia="zh-CN"/>
        </w:rPr>
        <w:t xml:space="preserve"> before cell switch</w:t>
      </w:r>
      <w:r w:rsidRPr="005C245D">
        <w:rPr>
          <w:rFonts w:eastAsia="宋体"/>
          <w:b/>
          <w:lang w:eastAsia="zh-CN"/>
        </w:rPr>
        <w:t>&gt;</w:t>
      </w:r>
    </w:p>
    <w:p w14:paraId="5096D245" w14:textId="2F5DA845" w:rsidR="00491145" w:rsidRDefault="00755463" w:rsidP="00EE693E">
      <w:pPr>
        <w:overflowPunct/>
        <w:autoSpaceDE/>
        <w:autoSpaceDN/>
        <w:adjustRightInd/>
        <w:jc w:val="both"/>
        <w:textAlignment w:val="auto"/>
        <w:rPr>
          <w:rFonts w:eastAsia="宋体"/>
          <w:lang w:eastAsia="zh-CN"/>
        </w:rPr>
      </w:pPr>
      <w:r>
        <w:rPr>
          <w:rFonts w:eastAsia="宋体"/>
          <w:lang w:eastAsia="zh-CN"/>
        </w:rPr>
        <w:t xml:space="preserve">In current NR specification, </w:t>
      </w:r>
      <w:r w:rsidR="002612F6">
        <w:rPr>
          <w:rFonts w:eastAsia="宋体"/>
          <w:lang w:eastAsia="zh-CN"/>
        </w:rPr>
        <w:t xml:space="preserve">the RB number of </w:t>
      </w:r>
      <w:r>
        <w:rPr>
          <w:rFonts w:eastAsia="宋体"/>
          <w:lang w:eastAsia="zh-CN"/>
        </w:rPr>
        <w:t>all physical RS</w:t>
      </w:r>
      <w:r w:rsidR="00BB6A78">
        <w:rPr>
          <w:rFonts w:eastAsia="宋体"/>
          <w:lang w:eastAsia="zh-CN"/>
        </w:rPr>
        <w:t>s</w:t>
      </w:r>
      <w:r>
        <w:rPr>
          <w:rFonts w:eastAsia="宋体"/>
          <w:lang w:eastAsia="zh-CN"/>
        </w:rPr>
        <w:t xml:space="preserve"> and channel</w:t>
      </w:r>
      <w:r w:rsidR="00BB6A78">
        <w:rPr>
          <w:rFonts w:eastAsia="宋体"/>
          <w:lang w:eastAsia="zh-CN"/>
        </w:rPr>
        <w:t xml:space="preserve">s </w:t>
      </w:r>
      <w:r w:rsidR="002612F6">
        <w:rPr>
          <w:rFonts w:eastAsia="宋体"/>
          <w:lang w:eastAsia="zh-CN"/>
        </w:rPr>
        <w:t xml:space="preserve">are configured based on BWP bandwidth. Without BWP information it is difficult for UE to </w:t>
      </w:r>
      <w:r w:rsidR="00B45DA9">
        <w:rPr>
          <w:rFonts w:eastAsia="宋体" w:hint="eastAsia"/>
          <w:lang w:eastAsia="zh-CN"/>
        </w:rPr>
        <w:t>ap</w:t>
      </w:r>
      <w:r w:rsidR="00B45DA9">
        <w:rPr>
          <w:rFonts w:eastAsia="宋体"/>
          <w:lang w:eastAsia="zh-CN"/>
        </w:rPr>
        <w:t xml:space="preserve">ply the corresponding RF filter to achieve better RF Rx </w:t>
      </w:r>
      <w:r w:rsidR="00B45DA9">
        <w:rPr>
          <w:rFonts w:eastAsia="宋体" w:hint="eastAsia"/>
          <w:lang w:eastAsia="zh-CN"/>
        </w:rPr>
        <w:t>or</w:t>
      </w:r>
      <w:r w:rsidR="00B45DA9">
        <w:rPr>
          <w:rFonts w:eastAsia="宋体"/>
          <w:lang w:eastAsia="zh-CN"/>
        </w:rPr>
        <w:t xml:space="preserve"> Tx </w:t>
      </w:r>
      <w:r w:rsidR="00B45DA9">
        <w:rPr>
          <w:rFonts w:eastAsia="宋体" w:hint="eastAsia"/>
          <w:lang w:eastAsia="zh-CN"/>
        </w:rPr>
        <w:t>perf</w:t>
      </w:r>
      <w:r w:rsidR="00B45DA9">
        <w:rPr>
          <w:rFonts w:eastAsia="宋体"/>
          <w:lang w:eastAsia="zh-CN"/>
        </w:rPr>
        <w:t>ormance. For legacy L3 measurement on a cell, BWP of corresponding cell might be in-active and serving cell active BWP does not cover the corresponding BWP</w:t>
      </w:r>
      <w:r w:rsidR="00DE5FF7">
        <w:rPr>
          <w:rFonts w:eastAsia="宋体"/>
          <w:lang w:eastAsia="zh-CN"/>
        </w:rPr>
        <w:t xml:space="preserve"> hence UE may perform measurement within gaps. Note that normally L3 measurements are performed with more samples compared to </w:t>
      </w:r>
      <w:r w:rsidR="00C47E31">
        <w:rPr>
          <w:rFonts w:eastAsia="宋体"/>
          <w:lang w:eastAsia="zh-CN"/>
        </w:rPr>
        <w:t xml:space="preserve">legacy </w:t>
      </w:r>
      <w:r w:rsidR="00DE5FF7">
        <w:rPr>
          <w:rFonts w:eastAsia="宋体"/>
          <w:lang w:eastAsia="zh-CN"/>
        </w:rPr>
        <w:t>L1 measurements</w:t>
      </w:r>
      <w:r w:rsidR="00C47E31">
        <w:rPr>
          <w:rFonts w:eastAsia="宋体"/>
          <w:lang w:eastAsia="zh-CN"/>
        </w:rPr>
        <w:t xml:space="preserve">, </w:t>
      </w:r>
      <w:r w:rsidR="0097456C">
        <w:rPr>
          <w:rFonts w:eastAsia="宋体"/>
          <w:lang w:eastAsia="zh-CN"/>
        </w:rPr>
        <w:t>while the later one</w:t>
      </w:r>
      <w:r w:rsidR="00C47E31">
        <w:rPr>
          <w:rFonts w:eastAsia="宋体"/>
          <w:lang w:eastAsia="zh-CN"/>
        </w:rPr>
        <w:t xml:space="preserve"> </w:t>
      </w:r>
      <w:proofErr w:type="gramStart"/>
      <w:r w:rsidR="00C47E31">
        <w:rPr>
          <w:rFonts w:eastAsia="宋体"/>
          <w:lang w:eastAsia="zh-CN"/>
        </w:rPr>
        <w:t>are</w:t>
      </w:r>
      <w:proofErr w:type="gramEnd"/>
      <w:r w:rsidR="00C47E31">
        <w:rPr>
          <w:rFonts w:eastAsia="宋体"/>
          <w:lang w:eastAsia="zh-CN"/>
        </w:rPr>
        <w:t xml:space="preserve"> performed only within active BWPs</w:t>
      </w:r>
      <w:r w:rsidR="00C47E31">
        <w:rPr>
          <w:rFonts w:eastAsia="宋体" w:hint="eastAsia"/>
          <w:lang w:eastAsia="zh-CN"/>
        </w:rPr>
        <w:t>.</w:t>
      </w:r>
    </w:p>
    <w:p w14:paraId="370D1FCE" w14:textId="5F948FEC" w:rsidR="00504131" w:rsidRPr="00327637" w:rsidRDefault="00504131" w:rsidP="00EE693E">
      <w:pPr>
        <w:overflowPunct/>
        <w:autoSpaceDE/>
        <w:autoSpaceDN/>
        <w:adjustRightInd/>
        <w:jc w:val="both"/>
        <w:textAlignment w:val="auto"/>
        <w:rPr>
          <w:rFonts w:eastAsia="宋体"/>
          <w:b/>
          <w:lang w:eastAsia="zh-CN"/>
        </w:rPr>
      </w:pPr>
      <w:r w:rsidRPr="00327637">
        <w:rPr>
          <w:rFonts w:eastAsia="宋体" w:hint="eastAsia"/>
          <w:b/>
          <w:lang w:eastAsia="zh-CN"/>
        </w:rPr>
        <w:t>O</w:t>
      </w:r>
      <w:r w:rsidRPr="00327637">
        <w:rPr>
          <w:rFonts w:eastAsia="宋体"/>
          <w:b/>
          <w:lang w:eastAsia="zh-CN"/>
        </w:rPr>
        <w:t xml:space="preserve">bservation </w:t>
      </w:r>
      <w:proofErr w:type="gramStart"/>
      <w:r w:rsidRPr="00327637">
        <w:rPr>
          <w:rFonts w:eastAsia="宋体"/>
          <w:b/>
          <w:lang w:eastAsia="zh-CN"/>
        </w:rPr>
        <w:t>1  Except</w:t>
      </w:r>
      <w:proofErr w:type="gramEnd"/>
      <w:r w:rsidRPr="00327637">
        <w:rPr>
          <w:rFonts w:eastAsia="宋体"/>
          <w:b/>
          <w:lang w:eastAsia="zh-CN"/>
        </w:rPr>
        <w:t xml:space="preserve"> L3 measurement, all </w:t>
      </w:r>
      <w:r w:rsidR="004D4F8A">
        <w:rPr>
          <w:rFonts w:eastAsia="宋体"/>
          <w:b/>
          <w:lang w:eastAsia="zh-CN"/>
        </w:rPr>
        <w:t xml:space="preserve">legacy </w:t>
      </w:r>
      <w:r w:rsidRPr="00327637">
        <w:rPr>
          <w:rFonts w:eastAsia="宋体"/>
          <w:b/>
          <w:lang w:eastAsia="zh-CN"/>
        </w:rPr>
        <w:t xml:space="preserve">R17 L1 measurements, including RLM/BFD/CBD measurements are expected to be performed </w:t>
      </w:r>
      <w:r w:rsidR="00F60CA5" w:rsidRPr="00327637">
        <w:rPr>
          <w:rFonts w:eastAsia="宋体"/>
          <w:b/>
          <w:lang w:eastAsia="zh-CN"/>
        </w:rPr>
        <w:t xml:space="preserve">only </w:t>
      </w:r>
      <w:r w:rsidRPr="00327637">
        <w:rPr>
          <w:rFonts w:eastAsia="宋体"/>
          <w:b/>
          <w:lang w:eastAsia="zh-CN"/>
        </w:rPr>
        <w:t>within active BWPs</w:t>
      </w:r>
      <w:r w:rsidR="00846D90">
        <w:rPr>
          <w:rFonts w:eastAsia="宋体"/>
          <w:b/>
          <w:lang w:eastAsia="zh-CN"/>
        </w:rPr>
        <w:t xml:space="preserve">, in which </w:t>
      </w:r>
      <w:r w:rsidR="00CF0C35">
        <w:rPr>
          <w:rFonts w:eastAsia="宋体"/>
          <w:b/>
          <w:lang w:eastAsia="zh-CN"/>
        </w:rPr>
        <w:t xml:space="preserve">good </w:t>
      </w:r>
      <w:r w:rsidR="00DB3ED4">
        <w:rPr>
          <w:rFonts w:eastAsia="宋体"/>
          <w:b/>
          <w:lang w:eastAsia="zh-CN"/>
        </w:rPr>
        <w:t xml:space="preserve">UE </w:t>
      </w:r>
      <w:r w:rsidR="00846D90">
        <w:rPr>
          <w:rFonts w:eastAsia="宋体"/>
          <w:b/>
          <w:lang w:eastAsia="zh-CN"/>
        </w:rPr>
        <w:t>RF performance can be ensured</w:t>
      </w:r>
      <w:r w:rsidR="00E544E6">
        <w:rPr>
          <w:rFonts w:eastAsia="宋体"/>
          <w:b/>
          <w:lang w:eastAsia="zh-CN"/>
        </w:rPr>
        <w:t xml:space="preserve"> for the</w:t>
      </w:r>
      <w:r w:rsidR="001D728A">
        <w:rPr>
          <w:rFonts w:eastAsia="宋体"/>
          <w:b/>
          <w:lang w:eastAsia="zh-CN"/>
        </w:rPr>
        <w:t xml:space="preserve"> baseband Rx</w:t>
      </w:r>
      <w:r w:rsidRPr="00327637">
        <w:rPr>
          <w:rFonts w:eastAsia="宋体"/>
          <w:b/>
          <w:lang w:eastAsia="zh-CN"/>
        </w:rPr>
        <w:t>.</w:t>
      </w:r>
    </w:p>
    <w:p w14:paraId="5BEDB608" w14:textId="60573AD8" w:rsidR="00731463" w:rsidRDefault="00731463" w:rsidP="00EE693E">
      <w:pPr>
        <w:overflowPunct/>
        <w:autoSpaceDE/>
        <w:autoSpaceDN/>
        <w:adjustRightInd/>
        <w:jc w:val="both"/>
        <w:textAlignment w:val="auto"/>
        <w:rPr>
          <w:rFonts w:eastAsia="宋体"/>
          <w:lang w:eastAsia="zh-CN"/>
        </w:rPr>
      </w:pPr>
      <w:r>
        <w:rPr>
          <w:rFonts w:eastAsia="宋体"/>
          <w:lang w:eastAsia="zh-CN"/>
        </w:rPr>
        <w:t xml:space="preserve">In previous meetings, it was generally agreed that LTM L1 measurements can be performed outside active BWPs. </w:t>
      </w:r>
      <w:r w:rsidR="00C123BA">
        <w:rPr>
          <w:rFonts w:eastAsia="宋体"/>
          <w:lang w:eastAsia="zh-CN"/>
        </w:rPr>
        <w:t>However, after TCI activation, the corresponding BWP</w:t>
      </w:r>
      <w:r w:rsidR="00697FA7">
        <w:rPr>
          <w:rFonts w:eastAsia="宋体"/>
          <w:lang w:eastAsia="zh-CN"/>
        </w:rPr>
        <w:t xml:space="preserve"> should be activated at least for the case </w:t>
      </w:r>
      <w:r w:rsidR="008661AF">
        <w:rPr>
          <w:rFonts w:eastAsia="宋体"/>
          <w:lang w:eastAsia="zh-CN"/>
        </w:rPr>
        <w:t>when</w:t>
      </w:r>
      <w:r w:rsidR="00697FA7">
        <w:rPr>
          <w:rFonts w:eastAsia="宋体"/>
          <w:lang w:eastAsia="zh-CN"/>
        </w:rPr>
        <w:t xml:space="preserve"> PDCCH</w:t>
      </w:r>
      <w:r w:rsidR="008661AF">
        <w:rPr>
          <w:rFonts w:eastAsia="宋体"/>
          <w:lang w:eastAsia="zh-CN"/>
        </w:rPr>
        <w:t>-</w:t>
      </w:r>
      <w:r w:rsidR="00697FA7">
        <w:rPr>
          <w:rFonts w:eastAsia="宋体"/>
          <w:lang w:eastAsia="zh-CN"/>
        </w:rPr>
        <w:t>ordered early RACH is configured.</w:t>
      </w:r>
      <w:r w:rsidR="00C123BA">
        <w:rPr>
          <w:rFonts w:eastAsia="宋体"/>
          <w:lang w:eastAsia="zh-CN"/>
        </w:rPr>
        <w:t xml:space="preserve"> </w:t>
      </w:r>
      <w:r w:rsidR="00846D90">
        <w:rPr>
          <w:rFonts w:eastAsia="宋体"/>
          <w:lang w:eastAsia="zh-CN"/>
        </w:rPr>
        <w:t>Otherwise, UE might n</w:t>
      </w:r>
      <w:r w:rsidR="00501792">
        <w:rPr>
          <w:rFonts w:eastAsia="宋体"/>
          <w:lang w:eastAsia="zh-CN"/>
        </w:rPr>
        <w:t xml:space="preserve">ot be able </w:t>
      </w:r>
      <w:r w:rsidR="0080272E">
        <w:rPr>
          <w:rFonts w:eastAsia="宋体"/>
          <w:lang w:eastAsia="zh-CN"/>
        </w:rPr>
        <w:t xml:space="preserve">to </w:t>
      </w:r>
      <w:r w:rsidR="00501792">
        <w:rPr>
          <w:rFonts w:eastAsia="宋体"/>
          <w:lang w:eastAsia="zh-CN"/>
        </w:rPr>
        <w:t>activate the corresponding RF filter hence might not be able to meet the Tx RF requirements when the early RACH is transmitted.</w:t>
      </w:r>
      <w:r w:rsidR="000325E3">
        <w:rPr>
          <w:rFonts w:eastAsia="宋体"/>
          <w:lang w:eastAsia="zh-CN"/>
        </w:rPr>
        <w:t xml:space="preserve"> I</w:t>
      </w:r>
      <w:r w:rsidR="003E4015">
        <w:rPr>
          <w:rFonts w:eastAsia="宋体"/>
          <w:lang w:eastAsia="zh-CN"/>
        </w:rPr>
        <w:t>n future release,</w:t>
      </w:r>
      <w:r w:rsidR="003E4015" w:rsidRPr="003E4015">
        <w:rPr>
          <w:rFonts w:eastAsia="宋体"/>
          <w:lang w:eastAsia="zh-CN"/>
        </w:rPr>
        <w:t xml:space="preserve"> </w:t>
      </w:r>
      <w:r w:rsidR="003E4015">
        <w:rPr>
          <w:rFonts w:eastAsia="宋体"/>
          <w:lang w:eastAsia="zh-CN"/>
        </w:rPr>
        <w:t>i</w:t>
      </w:r>
      <w:r w:rsidR="000325E3">
        <w:rPr>
          <w:rFonts w:eastAsia="宋体"/>
          <w:lang w:eastAsia="zh-CN"/>
        </w:rPr>
        <w:t xml:space="preserve">n case BWP of DL is also </w:t>
      </w:r>
      <w:r w:rsidR="003E4015">
        <w:rPr>
          <w:rFonts w:eastAsia="宋体"/>
          <w:lang w:eastAsia="zh-CN"/>
        </w:rPr>
        <w:t xml:space="preserve">agreed to be </w:t>
      </w:r>
      <w:r w:rsidR="000325E3">
        <w:rPr>
          <w:rFonts w:eastAsia="宋体"/>
          <w:lang w:eastAsia="zh-CN"/>
        </w:rPr>
        <w:t>configured, e.g. for CSI-RS.</w:t>
      </w:r>
      <w:r w:rsidR="00E575C9">
        <w:rPr>
          <w:rFonts w:eastAsia="宋体"/>
          <w:lang w:eastAsia="zh-CN"/>
        </w:rPr>
        <w:t xml:space="preserve"> Note that currently in [5], the new </w:t>
      </w:r>
      <w:r w:rsidR="00316825">
        <w:rPr>
          <w:rFonts w:eastAsia="宋体"/>
          <w:lang w:eastAsia="zh-CN"/>
        </w:rPr>
        <w:t>I</w:t>
      </w:r>
      <w:r w:rsidR="00E575C9">
        <w:rPr>
          <w:rFonts w:eastAsia="宋体"/>
          <w:lang w:eastAsia="zh-CN"/>
        </w:rPr>
        <w:t xml:space="preserve">E </w:t>
      </w:r>
      <w:r w:rsidR="00E575C9" w:rsidRPr="00E575C9">
        <w:rPr>
          <w:rFonts w:eastAsia="宋体"/>
          <w:i/>
          <w:lang w:eastAsia="zh-CN"/>
        </w:rPr>
        <w:t>EarlyUlSyncConfig-r18</w:t>
      </w:r>
      <w:r w:rsidR="00E575C9">
        <w:rPr>
          <w:rFonts w:eastAsia="宋体"/>
          <w:lang w:eastAsia="zh-CN"/>
        </w:rPr>
        <w:t xml:space="preserve">, which is under </w:t>
      </w:r>
      <w:r w:rsidR="00E575C9" w:rsidRPr="00E575C9">
        <w:rPr>
          <w:rFonts w:eastAsia="宋体"/>
          <w:i/>
          <w:lang w:eastAsia="zh-CN"/>
        </w:rPr>
        <w:t>LTM-Candidate-r18</w:t>
      </w:r>
      <w:r w:rsidR="00E575C9">
        <w:rPr>
          <w:rFonts w:eastAsia="宋体"/>
          <w:lang w:eastAsia="zh-CN"/>
        </w:rPr>
        <w:t>, already include</w:t>
      </w:r>
      <w:r w:rsidR="00B7139B">
        <w:rPr>
          <w:rFonts w:eastAsia="宋体"/>
          <w:lang w:eastAsia="zh-CN"/>
        </w:rPr>
        <w:t>s</w:t>
      </w:r>
      <w:r w:rsidR="00E575C9">
        <w:rPr>
          <w:rFonts w:eastAsia="宋体"/>
          <w:lang w:eastAsia="zh-CN"/>
        </w:rPr>
        <w:t xml:space="preserve"> the </w:t>
      </w:r>
      <w:proofErr w:type="spellStart"/>
      <w:r w:rsidR="00B7139B" w:rsidRPr="000E70E7">
        <w:rPr>
          <w:rFonts w:eastAsia="宋体"/>
          <w:i/>
          <w:lang w:eastAsia="zh-CN"/>
        </w:rPr>
        <w:t>FrequencyInfoUL</w:t>
      </w:r>
      <w:proofErr w:type="spellEnd"/>
      <w:r w:rsidR="00B7139B">
        <w:rPr>
          <w:rFonts w:eastAsia="宋体"/>
          <w:lang w:eastAsia="zh-CN"/>
        </w:rPr>
        <w:t xml:space="preserve"> and may further include </w:t>
      </w:r>
      <w:r w:rsidR="00B7139B" w:rsidRPr="001F4470">
        <w:rPr>
          <w:rFonts w:eastAsia="宋体"/>
          <w:i/>
          <w:lang w:eastAsia="zh-CN"/>
        </w:rPr>
        <w:t>B</w:t>
      </w:r>
      <w:r w:rsidR="00B7139B" w:rsidRPr="00DA2AE4">
        <w:rPr>
          <w:rFonts w:eastAsia="宋体"/>
          <w:i/>
          <w:lang w:eastAsia="zh-CN"/>
        </w:rPr>
        <w:t>WP-</w:t>
      </w:r>
      <w:proofErr w:type="spellStart"/>
      <w:r w:rsidR="00B7139B" w:rsidRPr="00DA2AE4">
        <w:rPr>
          <w:rFonts w:eastAsia="宋体"/>
          <w:i/>
          <w:lang w:eastAsia="zh-CN"/>
        </w:rPr>
        <w:t>genericParameters</w:t>
      </w:r>
      <w:proofErr w:type="spellEnd"/>
      <w:r w:rsidR="0021279F">
        <w:rPr>
          <w:rFonts w:eastAsia="宋体"/>
          <w:lang w:eastAsia="zh-CN"/>
        </w:rPr>
        <w:t>.</w:t>
      </w:r>
      <w:r w:rsidR="00B7139B">
        <w:rPr>
          <w:rFonts w:eastAsia="宋体"/>
          <w:lang w:eastAsia="zh-CN"/>
        </w:rPr>
        <w:t xml:space="preserve"> </w:t>
      </w:r>
      <w:r w:rsidR="0021279F">
        <w:rPr>
          <w:rFonts w:eastAsia="宋体"/>
          <w:lang w:eastAsia="zh-CN"/>
        </w:rPr>
        <w:t>This</w:t>
      </w:r>
      <w:r w:rsidR="00B7139B">
        <w:rPr>
          <w:rFonts w:eastAsia="宋体"/>
          <w:lang w:eastAsia="zh-CN"/>
        </w:rPr>
        <w:t xml:space="preserve"> means the corresponding </w:t>
      </w:r>
      <w:r w:rsidR="00DA2AE4">
        <w:rPr>
          <w:rFonts w:eastAsia="宋体"/>
          <w:lang w:eastAsia="zh-CN"/>
        </w:rPr>
        <w:t xml:space="preserve">UE </w:t>
      </w:r>
      <w:r w:rsidR="00B7139B">
        <w:rPr>
          <w:rFonts w:eastAsia="宋体"/>
          <w:lang w:eastAsia="zh-CN"/>
        </w:rPr>
        <w:t xml:space="preserve">channel </w:t>
      </w:r>
      <w:r w:rsidR="000A7B6E">
        <w:rPr>
          <w:rFonts w:eastAsia="宋体"/>
          <w:lang w:eastAsia="zh-CN"/>
        </w:rPr>
        <w:t>bandwidth</w:t>
      </w:r>
      <w:r w:rsidR="00B7139B">
        <w:rPr>
          <w:rFonts w:eastAsia="宋体"/>
          <w:lang w:eastAsia="zh-CN"/>
        </w:rPr>
        <w:t xml:space="preserve"> has been provided to UE</w:t>
      </w:r>
      <w:r w:rsidR="00DA2AE4">
        <w:rPr>
          <w:rFonts w:eastAsia="宋体"/>
          <w:lang w:eastAsia="zh-CN"/>
        </w:rPr>
        <w:t xml:space="preserve"> for early RACH</w:t>
      </w:r>
      <w:r w:rsidR="00B7139B">
        <w:rPr>
          <w:rFonts w:eastAsia="宋体"/>
          <w:lang w:eastAsia="zh-CN"/>
        </w:rPr>
        <w:t xml:space="preserve">, and if </w:t>
      </w:r>
      <w:r w:rsidR="00B7139B" w:rsidRPr="00DA2AE4">
        <w:rPr>
          <w:rFonts w:eastAsia="宋体"/>
          <w:i/>
          <w:lang w:eastAsia="zh-CN"/>
        </w:rPr>
        <w:t>BWP-</w:t>
      </w:r>
      <w:proofErr w:type="spellStart"/>
      <w:r w:rsidR="00B7139B" w:rsidRPr="00DA2AE4">
        <w:rPr>
          <w:rFonts w:eastAsia="宋体"/>
          <w:i/>
          <w:lang w:eastAsia="zh-CN"/>
        </w:rPr>
        <w:t>genericParameters</w:t>
      </w:r>
      <w:proofErr w:type="spellEnd"/>
      <w:r w:rsidR="00B7139B">
        <w:rPr>
          <w:rFonts w:eastAsia="宋体"/>
          <w:lang w:eastAsia="zh-CN"/>
        </w:rPr>
        <w:t xml:space="preserve"> are not included, then UE may assume a default BWP with the same </w:t>
      </w:r>
      <w:r w:rsidR="00CA4C18">
        <w:rPr>
          <w:rFonts w:eastAsia="宋体"/>
          <w:lang w:eastAsia="zh-CN"/>
        </w:rPr>
        <w:t>bandwidth</w:t>
      </w:r>
      <w:r w:rsidR="00B7139B">
        <w:rPr>
          <w:rFonts w:eastAsia="宋体"/>
          <w:lang w:eastAsia="zh-CN"/>
        </w:rPr>
        <w:t xml:space="preserve"> as </w:t>
      </w:r>
      <w:r w:rsidR="00CA4C18">
        <w:rPr>
          <w:rFonts w:eastAsia="宋体"/>
          <w:lang w:eastAsia="zh-CN"/>
        </w:rPr>
        <w:t>UE channel</w:t>
      </w:r>
      <w:r w:rsidR="00B7139B">
        <w:rPr>
          <w:rFonts w:eastAsia="宋体"/>
          <w:lang w:eastAsia="zh-CN"/>
        </w:rPr>
        <w:t xml:space="preserve"> </w:t>
      </w:r>
      <w:r w:rsidR="000A7B6E">
        <w:rPr>
          <w:rFonts w:eastAsia="宋体"/>
          <w:lang w:eastAsia="zh-CN"/>
        </w:rPr>
        <w:t>bandwidth</w:t>
      </w:r>
      <w:r w:rsidR="00B7139B">
        <w:rPr>
          <w:rFonts w:eastAsia="宋体"/>
          <w:lang w:eastAsia="zh-CN"/>
        </w:rPr>
        <w:t>.</w:t>
      </w:r>
      <w:r w:rsidR="00A03594">
        <w:rPr>
          <w:rFonts w:eastAsia="宋体"/>
          <w:lang w:eastAsia="zh-CN"/>
        </w:rPr>
        <w:t xml:space="preserve"> With this, UE may be able to apply a feasible RF filter for the channel bandwidth.</w:t>
      </w:r>
    </w:p>
    <w:p w14:paraId="62DC608B" w14:textId="4EA83E5C" w:rsidR="000325E3" w:rsidRPr="008C4CED" w:rsidRDefault="000325E3" w:rsidP="00EE693E">
      <w:pPr>
        <w:overflowPunct/>
        <w:autoSpaceDE/>
        <w:autoSpaceDN/>
        <w:adjustRightInd/>
        <w:jc w:val="both"/>
        <w:textAlignment w:val="auto"/>
        <w:rPr>
          <w:rFonts w:eastAsia="宋体"/>
          <w:b/>
          <w:lang w:eastAsia="zh-CN"/>
        </w:rPr>
      </w:pPr>
      <w:r w:rsidRPr="008C4CED">
        <w:rPr>
          <w:rFonts w:eastAsia="宋体"/>
          <w:b/>
          <w:lang w:eastAsia="zh-CN"/>
        </w:rPr>
        <w:t xml:space="preserve">Proposal </w:t>
      </w:r>
      <w:proofErr w:type="gramStart"/>
      <w:r w:rsidRPr="008C4CED">
        <w:rPr>
          <w:rFonts w:eastAsia="宋体"/>
          <w:b/>
          <w:lang w:eastAsia="zh-CN"/>
        </w:rPr>
        <w:t xml:space="preserve">5  </w:t>
      </w:r>
      <w:r w:rsidR="0040624B">
        <w:rPr>
          <w:rFonts w:eastAsia="宋体"/>
          <w:b/>
          <w:lang w:eastAsia="zh-CN"/>
        </w:rPr>
        <w:t>For</w:t>
      </w:r>
      <w:proofErr w:type="gramEnd"/>
      <w:r w:rsidR="0040624B">
        <w:rPr>
          <w:rFonts w:eastAsia="宋体"/>
          <w:b/>
          <w:lang w:eastAsia="zh-CN"/>
        </w:rPr>
        <w:t xml:space="preserve"> the case </w:t>
      </w:r>
      <w:r w:rsidR="00330840" w:rsidRPr="008C4CED">
        <w:rPr>
          <w:rFonts w:eastAsia="宋体"/>
          <w:b/>
          <w:lang w:eastAsia="zh-CN"/>
        </w:rPr>
        <w:t xml:space="preserve">UE </w:t>
      </w:r>
      <w:proofErr w:type="spellStart"/>
      <w:r w:rsidR="009E246C" w:rsidRPr="008C4CED">
        <w:rPr>
          <w:rFonts w:eastAsia="宋体"/>
          <w:b/>
          <w:lang w:eastAsia="zh-CN"/>
        </w:rPr>
        <w:t>channel</w:t>
      </w:r>
      <w:r w:rsidR="006653C4">
        <w:rPr>
          <w:rFonts w:eastAsia="宋体"/>
          <w:b/>
          <w:lang w:eastAsia="zh-CN"/>
        </w:rPr>
        <w:t>_</w:t>
      </w:r>
      <w:r w:rsidR="009E246C" w:rsidRPr="008C4CED">
        <w:rPr>
          <w:rFonts w:eastAsia="宋体"/>
          <w:b/>
          <w:lang w:eastAsia="zh-CN"/>
        </w:rPr>
        <w:t>bandwidth</w:t>
      </w:r>
      <w:proofErr w:type="spellEnd"/>
      <w:r w:rsidR="009E246C" w:rsidRPr="008C4CED">
        <w:rPr>
          <w:rFonts w:eastAsia="宋体" w:hint="eastAsia"/>
          <w:b/>
          <w:lang w:eastAsia="zh-CN"/>
        </w:rPr>
        <w:t>/</w:t>
      </w:r>
      <w:r w:rsidR="009E246C" w:rsidRPr="008C4CED">
        <w:rPr>
          <w:rFonts w:eastAsia="宋体"/>
          <w:b/>
          <w:lang w:eastAsia="zh-CN"/>
        </w:rPr>
        <w:t>BWP</w:t>
      </w:r>
      <w:r w:rsidR="00E575C9" w:rsidRPr="008C4CED">
        <w:rPr>
          <w:rFonts w:eastAsia="宋体"/>
          <w:b/>
          <w:lang w:eastAsia="zh-CN"/>
        </w:rPr>
        <w:t xml:space="preserve"> is </w:t>
      </w:r>
      <w:r w:rsidR="002252A0">
        <w:rPr>
          <w:rFonts w:eastAsia="宋体"/>
          <w:b/>
          <w:lang w:eastAsia="zh-CN"/>
        </w:rPr>
        <w:t xml:space="preserve">different from serving cell, </w:t>
      </w:r>
      <w:r w:rsidR="0040624B">
        <w:rPr>
          <w:rFonts w:eastAsia="宋体"/>
          <w:b/>
          <w:lang w:eastAsia="zh-CN"/>
        </w:rPr>
        <w:t>if it</w:t>
      </w:r>
      <w:r w:rsidR="002252A0">
        <w:rPr>
          <w:rFonts w:eastAsia="宋体"/>
          <w:b/>
          <w:lang w:eastAsia="zh-CN"/>
        </w:rPr>
        <w:t xml:space="preserve"> is </w:t>
      </w:r>
      <w:r w:rsidR="00A03594" w:rsidRPr="008C4CED">
        <w:rPr>
          <w:rFonts w:eastAsia="宋体"/>
          <w:b/>
          <w:lang w:eastAsia="zh-CN"/>
        </w:rPr>
        <w:t xml:space="preserve">needed for </w:t>
      </w:r>
      <w:r w:rsidR="00AA4B02" w:rsidRPr="008C4CED">
        <w:rPr>
          <w:rFonts w:eastAsia="宋体"/>
          <w:b/>
          <w:lang w:eastAsia="zh-CN"/>
        </w:rPr>
        <w:t>some</w:t>
      </w:r>
      <w:r w:rsidR="00A03594" w:rsidRPr="008C4CED">
        <w:rPr>
          <w:rFonts w:eastAsia="宋体"/>
          <w:b/>
          <w:lang w:eastAsia="zh-CN"/>
        </w:rPr>
        <w:t xml:space="preserve"> </w:t>
      </w:r>
      <w:r w:rsidR="004E0575" w:rsidRPr="008C4CED">
        <w:rPr>
          <w:rFonts w:eastAsia="宋体"/>
          <w:b/>
          <w:lang w:eastAsia="zh-CN"/>
        </w:rPr>
        <w:t xml:space="preserve">UE </w:t>
      </w:r>
      <w:r w:rsidR="00AA4B02" w:rsidRPr="008C4CED">
        <w:rPr>
          <w:rFonts w:eastAsia="宋体"/>
          <w:b/>
          <w:lang w:eastAsia="zh-CN"/>
        </w:rPr>
        <w:t>procedures</w:t>
      </w:r>
      <w:r w:rsidR="00F77599">
        <w:rPr>
          <w:rFonts w:eastAsia="宋体"/>
          <w:b/>
          <w:lang w:eastAsia="zh-CN"/>
        </w:rPr>
        <w:t xml:space="preserve"> before cell switch</w:t>
      </w:r>
      <w:r w:rsidR="00CF144E">
        <w:rPr>
          <w:rFonts w:eastAsia="宋体"/>
          <w:b/>
          <w:lang w:eastAsia="zh-CN"/>
        </w:rPr>
        <w:t>, e.g. early RACH,</w:t>
      </w:r>
      <w:r w:rsidR="00AA4B02" w:rsidRPr="008C4CED">
        <w:rPr>
          <w:rFonts w:eastAsia="宋体"/>
          <w:b/>
          <w:lang w:eastAsia="zh-CN"/>
        </w:rPr>
        <w:t xml:space="preserve"> </w:t>
      </w:r>
      <w:r w:rsidR="0072718E">
        <w:rPr>
          <w:rFonts w:eastAsia="宋体"/>
          <w:b/>
          <w:lang w:eastAsia="zh-CN"/>
        </w:rPr>
        <w:t xml:space="preserve">the </w:t>
      </w:r>
      <w:r w:rsidR="007659F3">
        <w:rPr>
          <w:rFonts w:eastAsia="宋体"/>
          <w:b/>
          <w:lang w:eastAsia="zh-CN"/>
        </w:rPr>
        <w:t>activation</w:t>
      </w:r>
      <w:r w:rsidR="00477038">
        <w:rPr>
          <w:rFonts w:eastAsia="宋体"/>
          <w:b/>
          <w:lang w:eastAsia="zh-CN"/>
        </w:rPr>
        <w:t xml:space="preserve"> delay is needed </w:t>
      </w:r>
      <w:r w:rsidR="00943A36" w:rsidRPr="008C4CED">
        <w:rPr>
          <w:rFonts w:eastAsia="宋体"/>
          <w:b/>
          <w:lang w:eastAsia="zh-CN"/>
        </w:rPr>
        <w:t>during DL pre-synchronization</w:t>
      </w:r>
      <w:r w:rsidR="00943A36">
        <w:rPr>
          <w:rFonts w:eastAsia="宋体"/>
          <w:b/>
          <w:lang w:eastAsia="zh-CN"/>
        </w:rPr>
        <w:t xml:space="preserve"> </w:t>
      </w:r>
      <w:r w:rsidR="00477038">
        <w:rPr>
          <w:rFonts w:eastAsia="宋体"/>
          <w:b/>
          <w:lang w:eastAsia="zh-CN"/>
        </w:rPr>
        <w:t xml:space="preserve">so that </w:t>
      </w:r>
      <w:r w:rsidR="00AA4B02" w:rsidRPr="008C4CED">
        <w:rPr>
          <w:rFonts w:eastAsia="宋体"/>
          <w:b/>
          <w:lang w:eastAsia="zh-CN"/>
        </w:rPr>
        <w:t>the correspond</w:t>
      </w:r>
      <w:r w:rsidR="00C00E3B" w:rsidRPr="008C4CED">
        <w:rPr>
          <w:rFonts w:eastAsia="宋体"/>
          <w:b/>
          <w:lang w:eastAsia="zh-CN"/>
        </w:rPr>
        <w:t>ing</w:t>
      </w:r>
      <w:r w:rsidR="00AA4B02" w:rsidRPr="008C4CED">
        <w:rPr>
          <w:rFonts w:eastAsia="宋体"/>
          <w:b/>
          <w:lang w:eastAsia="zh-CN"/>
        </w:rPr>
        <w:t xml:space="preserve"> </w:t>
      </w:r>
      <w:r w:rsidR="009E246C" w:rsidRPr="008C4CED">
        <w:rPr>
          <w:rFonts w:eastAsia="宋体"/>
          <w:b/>
          <w:lang w:eastAsia="zh-CN"/>
        </w:rPr>
        <w:t xml:space="preserve">UE </w:t>
      </w:r>
      <w:r w:rsidR="009E246C" w:rsidRPr="008C4CED">
        <w:rPr>
          <w:rFonts w:eastAsia="宋体" w:hint="eastAsia"/>
          <w:b/>
          <w:lang w:eastAsia="zh-CN"/>
        </w:rPr>
        <w:t>fi</w:t>
      </w:r>
      <w:r w:rsidR="009E246C" w:rsidRPr="008C4CED">
        <w:rPr>
          <w:rFonts w:eastAsia="宋体"/>
          <w:b/>
          <w:lang w:eastAsia="zh-CN"/>
        </w:rPr>
        <w:t>lters</w:t>
      </w:r>
      <w:r w:rsidR="00AA4B02" w:rsidRPr="008C4CED">
        <w:rPr>
          <w:rFonts w:eastAsia="宋体"/>
          <w:b/>
          <w:lang w:eastAsia="zh-CN"/>
        </w:rPr>
        <w:t xml:space="preserve"> </w:t>
      </w:r>
      <w:r w:rsidR="009E246C" w:rsidRPr="008C4CED">
        <w:rPr>
          <w:rFonts w:eastAsia="宋体"/>
          <w:b/>
          <w:lang w:eastAsia="zh-CN"/>
        </w:rPr>
        <w:t>are</w:t>
      </w:r>
      <w:r w:rsidR="00AA4B02" w:rsidRPr="008C4CED">
        <w:rPr>
          <w:rFonts w:eastAsia="宋体"/>
          <w:b/>
          <w:lang w:eastAsia="zh-CN"/>
        </w:rPr>
        <w:t xml:space="preserve"> activated. Otherwise, UE may skip th</w:t>
      </w:r>
      <w:r w:rsidR="000A56A5">
        <w:rPr>
          <w:rFonts w:eastAsia="宋体"/>
          <w:b/>
          <w:lang w:eastAsia="zh-CN"/>
        </w:rPr>
        <w:t>is</w:t>
      </w:r>
      <w:r w:rsidR="00AA4B02" w:rsidRPr="008C4CED">
        <w:rPr>
          <w:rFonts w:eastAsia="宋体"/>
          <w:b/>
          <w:lang w:eastAsia="zh-CN"/>
        </w:rPr>
        <w:t xml:space="preserve"> activation </w:t>
      </w:r>
      <w:r w:rsidR="00FC35BA">
        <w:rPr>
          <w:rFonts w:eastAsia="宋体"/>
          <w:b/>
          <w:lang w:eastAsia="zh-CN"/>
        </w:rPr>
        <w:t xml:space="preserve">delay </w:t>
      </w:r>
      <w:r w:rsidR="00AA4B02" w:rsidRPr="008C4CED">
        <w:rPr>
          <w:rFonts w:eastAsia="宋体"/>
          <w:b/>
          <w:lang w:eastAsia="zh-CN"/>
        </w:rPr>
        <w:t xml:space="preserve">during DL pre-synchronization and </w:t>
      </w:r>
      <w:r w:rsidR="001C459C" w:rsidRPr="008C4CED">
        <w:rPr>
          <w:rFonts w:eastAsia="宋体"/>
          <w:b/>
          <w:lang w:eastAsia="zh-CN"/>
        </w:rPr>
        <w:t>apply a longer delay in T</w:t>
      </w:r>
      <w:r w:rsidR="001C459C" w:rsidRPr="008C4CED">
        <w:rPr>
          <w:rFonts w:eastAsia="宋体"/>
          <w:b/>
          <w:vertAlign w:val="subscript"/>
          <w:lang w:eastAsia="zh-CN"/>
        </w:rPr>
        <w:t>processing,2</w:t>
      </w:r>
      <w:r w:rsidR="001C459C" w:rsidRPr="008C4CED">
        <w:rPr>
          <w:rFonts w:eastAsia="宋体"/>
          <w:b/>
          <w:lang w:eastAsia="zh-CN"/>
        </w:rPr>
        <w:t xml:space="preserve"> for RF warm-up and software processing.</w:t>
      </w:r>
      <w:r w:rsidR="00AA4B02" w:rsidRPr="008C4CED">
        <w:rPr>
          <w:rFonts w:eastAsia="宋体"/>
          <w:b/>
          <w:lang w:eastAsia="zh-CN"/>
        </w:rPr>
        <w:t xml:space="preserve"> </w:t>
      </w:r>
    </w:p>
    <w:p w14:paraId="40039C27" w14:textId="36D29F2A" w:rsidR="0097456C" w:rsidRDefault="00F66CAB" w:rsidP="00EE693E">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egrading the value of the delay for applying such RF filters, 5ms is fine</w:t>
      </w:r>
      <w:r w:rsidR="004D061B">
        <w:rPr>
          <w:rFonts w:eastAsia="宋体"/>
          <w:lang w:eastAsia="zh-CN"/>
        </w:rPr>
        <w:t xml:space="preserve"> for the intra-FR case</w:t>
      </w:r>
      <w:r w:rsidR="005706E9">
        <w:rPr>
          <w:rFonts w:eastAsia="宋体"/>
          <w:lang w:eastAsia="zh-CN"/>
        </w:rPr>
        <w:t>, and 10ms for inter-FR</w:t>
      </w:r>
      <w:r>
        <w:rPr>
          <w:rFonts w:eastAsia="宋体"/>
          <w:lang w:eastAsia="zh-CN"/>
        </w:rPr>
        <w:t xml:space="preserve">. </w:t>
      </w:r>
      <w:r w:rsidR="00097C05">
        <w:rPr>
          <w:rFonts w:eastAsia="宋体"/>
          <w:lang w:eastAsia="zh-CN"/>
        </w:rPr>
        <w:t>Since RF retuning might be needed, the interruption of this can be 1ms</w:t>
      </w:r>
      <w:r w:rsidR="00097C05">
        <w:rPr>
          <w:rFonts w:eastAsia="宋体" w:hint="eastAsia"/>
          <w:lang w:eastAsia="zh-CN"/>
        </w:rPr>
        <w:t>.</w:t>
      </w:r>
    </w:p>
    <w:p w14:paraId="7C51042B" w14:textId="08D3A420" w:rsidR="00FA4EEB" w:rsidRPr="00DD4EBA" w:rsidRDefault="00FA4EEB" w:rsidP="00EE693E">
      <w:pPr>
        <w:overflowPunct/>
        <w:autoSpaceDE/>
        <w:autoSpaceDN/>
        <w:adjustRightInd/>
        <w:jc w:val="both"/>
        <w:textAlignment w:val="auto"/>
        <w:rPr>
          <w:rFonts w:eastAsia="宋体"/>
          <w:b/>
          <w:lang w:eastAsia="zh-CN"/>
        </w:rPr>
      </w:pPr>
      <w:r w:rsidRPr="00DD4EBA">
        <w:rPr>
          <w:rFonts w:eastAsia="宋体" w:hint="eastAsia"/>
          <w:b/>
          <w:lang w:eastAsia="zh-CN"/>
        </w:rPr>
        <w:t>P</w:t>
      </w:r>
      <w:r w:rsidRPr="00DD4EBA">
        <w:rPr>
          <w:rFonts w:eastAsia="宋体"/>
          <w:b/>
          <w:lang w:eastAsia="zh-CN"/>
        </w:rPr>
        <w:t xml:space="preserve">roposal </w:t>
      </w:r>
      <w:proofErr w:type="gramStart"/>
      <w:r w:rsidRPr="00DD4EBA">
        <w:rPr>
          <w:rFonts w:eastAsia="宋体"/>
          <w:b/>
          <w:lang w:eastAsia="zh-CN"/>
        </w:rPr>
        <w:t xml:space="preserve">6  </w:t>
      </w:r>
      <w:r w:rsidR="00331BFC" w:rsidRPr="00DD4EBA">
        <w:rPr>
          <w:rFonts w:eastAsia="宋体"/>
          <w:b/>
          <w:lang w:eastAsia="zh-CN"/>
        </w:rPr>
        <w:t>If</w:t>
      </w:r>
      <w:proofErr w:type="gramEnd"/>
      <w:r w:rsidR="00331BFC" w:rsidRPr="00DD4EBA">
        <w:rPr>
          <w:rFonts w:eastAsia="宋体"/>
          <w:b/>
          <w:lang w:eastAsia="zh-CN"/>
        </w:rPr>
        <w:t xml:space="preserve"> UE activation delay for applying UE </w:t>
      </w:r>
      <w:proofErr w:type="spellStart"/>
      <w:r w:rsidR="00331BFC" w:rsidRPr="00DD4EBA">
        <w:rPr>
          <w:rFonts w:eastAsia="宋体"/>
          <w:b/>
          <w:lang w:eastAsia="zh-CN"/>
        </w:rPr>
        <w:t>channel_bandwidth</w:t>
      </w:r>
      <w:proofErr w:type="spellEnd"/>
      <w:r w:rsidR="00331BFC" w:rsidRPr="00DD4EBA">
        <w:rPr>
          <w:rFonts w:eastAsia="宋体" w:hint="eastAsia"/>
          <w:b/>
          <w:lang w:eastAsia="zh-CN"/>
        </w:rPr>
        <w:t>/</w:t>
      </w:r>
      <w:r w:rsidR="00331BFC" w:rsidRPr="00DD4EBA">
        <w:rPr>
          <w:rFonts w:eastAsia="宋体"/>
          <w:b/>
          <w:lang w:eastAsia="zh-CN"/>
        </w:rPr>
        <w:t xml:space="preserve">BWP is needed during DL pre-synchronization, </w:t>
      </w:r>
      <w:r w:rsidR="00097C05" w:rsidRPr="00DD4EBA">
        <w:rPr>
          <w:rFonts w:eastAsia="宋体"/>
          <w:b/>
          <w:lang w:eastAsia="zh-CN"/>
        </w:rPr>
        <w:t>the activation delay is [5ms</w:t>
      </w:r>
      <w:r w:rsidR="00097C05" w:rsidRPr="00DD4EBA">
        <w:rPr>
          <w:rFonts w:eastAsia="宋体" w:hint="eastAsia"/>
          <w:b/>
          <w:lang w:eastAsia="zh-CN"/>
        </w:rPr>
        <w:t>]</w:t>
      </w:r>
      <w:r w:rsidR="00370771">
        <w:rPr>
          <w:rFonts w:eastAsia="宋体"/>
          <w:b/>
          <w:lang w:eastAsia="zh-CN"/>
        </w:rPr>
        <w:t xml:space="preserve"> for intra-FR case</w:t>
      </w:r>
      <w:r w:rsidR="00097C05" w:rsidRPr="00DD4EBA">
        <w:rPr>
          <w:rFonts w:eastAsia="宋体"/>
          <w:b/>
          <w:lang w:eastAsia="zh-CN"/>
        </w:rPr>
        <w:t xml:space="preserve">, while the interruption </w:t>
      </w:r>
      <w:r w:rsidR="000334B6" w:rsidRPr="00DD4EBA">
        <w:rPr>
          <w:rFonts w:eastAsia="宋体"/>
          <w:b/>
          <w:lang w:eastAsia="zh-CN"/>
        </w:rPr>
        <w:t xml:space="preserve">to all other active serving cells </w:t>
      </w:r>
      <w:r w:rsidR="00097C05" w:rsidRPr="00DD4EBA">
        <w:rPr>
          <w:rFonts w:eastAsia="宋体"/>
          <w:b/>
          <w:lang w:eastAsia="zh-CN"/>
        </w:rPr>
        <w:t xml:space="preserve">is </w:t>
      </w:r>
      <w:r w:rsidR="00097C05" w:rsidRPr="00DD4EBA">
        <w:rPr>
          <w:rFonts w:eastAsia="宋体" w:hint="eastAsia"/>
          <w:b/>
          <w:lang w:eastAsia="zh-CN"/>
        </w:rPr>
        <w:t>[</w:t>
      </w:r>
      <w:r w:rsidR="00097C05" w:rsidRPr="00DD4EBA">
        <w:rPr>
          <w:rFonts w:eastAsia="宋体"/>
          <w:b/>
          <w:lang w:eastAsia="zh-CN"/>
        </w:rPr>
        <w:t>1ms]</w:t>
      </w:r>
      <w:r w:rsidR="00097C05" w:rsidRPr="00DD4EBA">
        <w:rPr>
          <w:rFonts w:eastAsia="宋体" w:hint="eastAsia"/>
          <w:b/>
          <w:lang w:eastAsia="zh-CN"/>
        </w:rPr>
        <w:t>.</w:t>
      </w:r>
    </w:p>
    <w:p w14:paraId="2BE61B1C" w14:textId="62C9FC4E" w:rsidR="00966102" w:rsidRDefault="00AB0A40" w:rsidP="00EE693E">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L1 </w:t>
      </w:r>
      <w:r>
        <w:rPr>
          <w:rFonts w:eastAsia="宋体" w:hint="eastAsia"/>
          <w:lang w:eastAsia="zh-CN"/>
        </w:rPr>
        <w:t>mea</w:t>
      </w:r>
      <w:r>
        <w:rPr>
          <w:rFonts w:eastAsia="宋体"/>
          <w:lang w:eastAsia="zh-CN"/>
        </w:rPr>
        <w:t>surement before cell switch, UE may have the capability of dealing RTD</w:t>
      </w:r>
      <w:r>
        <w:rPr>
          <w:rFonts w:eastAsia="宋体" w:hint="eastAsia"/>
          <w:lang w:eastAsia="zh-CN"/>
        </w:rPr>
        <w:t>&gt;</w:t>
      </w:r>
      <w:r>
        <w:rPr>
          <w:rFonts w:eastAsia="宋体"/>
          <w:lang w:eastAsia="zh-CN"/>
        </w:rPr>
        <w:t>CP in R18 LTM. For UE capable of</w:t>
      </w:r>
      <w:r w:rsidR="0066688E">
        <w:rPr>
          <w:rFonts w:eastAsia="宋体"/>
          <w:lang w:eastAsia="zh-CN"/>
        </w:rPr>
        <w:t xml:space="preserve"> performing </w:t>
      </w:r>
      <w:r w:rsidR="00277538">
        <w:rPr>
          <w:rFonts w:eastAsia="宋体"/>
          <w:lang w:eastAsia="zh-CN"/>
        </w:rPr>
        <w:t xml:space="preserve">LTM </w:t>
      </w:r>
      <w:r w:rsidR="0066688E">
        <w:rPr>
          <w:rFonts w:eastAsia="宋体"/>
          <w:lang w:eastAsia="zh-CN"/>
        </w:rPr>
        <w:t>L1 measurement</w:t>
      </w:r>
      <w:r w:rsidR="00277538">
        <w:rPr>
          <w:rFonts w:eastAsia="宋体"/>
          <w:lang w:eastAsia="zh-CN"/>
        </w:rPr>
        <w:t>s</w:t>
      </w:r>
      <w:r w:rsidR="0066688E">
        <w:rPr>
          <w:rFonts w:eastAsia="宋体"/>
          <w:lang w:eastAsia="zh-CN"/>
        </w:rPr>
        <w:t xml:space="preserve"> when RTD &gt; CP</w:t>
      </w:r>
      <w:r w:rsidR="00663EC8">
        <w:rPr>
          <w:rFonts w:eastAsia="宋体"/>
          <w:lang w:eastAsia="zh-CN"/>
        </w:rPr>
        <w:t xml:space="preserve">, UE may also </w:t>
      </w:r>
      <w:r w:rsidR="00277538">
        <w:rPr>
          <w:rFonts w:eastAsia="宋体"/>
          <w:lang w:eastAsia="zh-CN"/>
        </w:rPr>
        <w:t xml:space="preserve">be </w:t>
      </w:r>
      <w:r w:rsidR="00663EC8">
        <w:rPr>
          <w:rFonts w:eastAsia="宋体"/>
          <w:lang w:eastAsia="zh-CN"/>
        </w:rPr>
        <w:t xml:space="preserve">able to deal with TCI activation before cell switch if the DL timing difference of the activated TCIs, including serving cell TCIs, is larger than CP. </w:t>
      </w:r>
      <w:r w:rsidR="00277538">
        <w:rPr>
          <w:rFonts w:eastAsia="宋体"/>
          <w:lang w:eastAsia="zh-CN"/>
        </w:rPr>
        <w:t>For UE not capable of such L1 measurement, we think there is also no need to consider RTD&gt;CP case for TCI activation before cell switch.</w:t>
      </w:r>
    </w:p>
    <w:p w14:paraId="30E6B896" w14:textId="1B7AA5FD" w:rsidR="00277538" w:rsidRPr="0084374D" w:rsidRDefault="00277538" w:rsidP="00EE693E">
      <w:pPr>
        <w:overflowPunct/>
        <w:autoSpaceDE/>
        <w:autoSpaceDN/>
        <w:adjustRightInd/>
        <w:jc w:val="both"/>
        <w:textAlignment w:val="auto"/>
        <w:rPr>
          <w:rFonts w:eastAsia="宋体"/>
          <w:b/>
          <w:lang w:eastAsia="zh-CN"/>
        </w:rPr>
      </w:pPr>
      <w:r w:rsidRPr="0084374D">
        <w:rPr>
          <w:rFonts w:eastAsia="宋体" w:hint="eastAsia"/>
          <w:b/>
          <w:lang w:eastAsia="zh-CN"/>
        </w:rPr>
        <w:t>P</w:t>
      </w:r>
      <w:r w:rsidRPr="0084374D">
        <w:rPr>
          <w:rFonts w:eastAsia="宋体"/>
          <w:b/>
          <w:lang w:eastAsia="zh-CN"/>
        </w:rPr>
        <w:t xml:space="preserve">roposal </w:t>
      </w:r>
      <w:proofErr w:type="gramStart"/>
      <w:r w:rsidRPr="0084374D">
        <w:rPr>
          <w:rFonts w:eastAsia="宋体"/>
          <w:b/>
          <w:lang w:eastAsia="zh-CN"/>
        </w:rPr>
        <w:t>7  UE</w:t>
      </w:r>
      <w:proofErr w:type="gramEnd"/>
      <w:r w:rsidRPr="0084374D">
        <w:rPr>
          <w:rFonts w:eastAsia="宋体"/>
          <w:b/>
          <w:lang w:eastAsia="zh-CN"/>
        </w:rPr>
        <w:t xml:space="preserve"> capable of performing LTM L1 measurements when RTD &gt; CP is also assumed to be capable of TCI activation before cell switch when RTD &gt; CP. UE not supporting LTM L1 measurements is also assumed to be in-capable of TCI activation before cell switch when RTD &gt; CP</w:t>
      </w:r>
      <w:r w:rsidR="007051CE" w:rsidRPr="0084374D">
        <w:rPr>
          <w:rFonts w:eastAsia="宋体"/>
          <w:b/>
          <w:lang w:eastAsia="zh-CN"/>
        </w:rPr>
        <w:t>.</w:t>
      </w:r>
    </w:p>
    <w:p w14:paraId="688BA995" w14:textId="77777777" w:rsidR="00277538" w:rsidRPr="00841BCA" w:rsidRDefault="00277538" w:rsidP="00EE693E">
      <w:pPr>
        <w:overflowPunct/>
        <w:autoSpaceDE/>
        <w:autoSpaceDN/>
        <w:adjustRightInd/>
        <w:jc w:val="both"/>
        <w:textAlignment w:val="auto"/>
        <w:rPr>
          <w:rFonts w:eastAsia="宋体"/>
          <w:lang w:eastAsia="zh-CN"/>
        </w:rPr>
      </w:pPr>
    </w:p>
    <w:p w14:paraId="7E7D405C" w14:textId="77777777" w:rsidR="00534CD7" w:rsidRPr="007957E4" w:rsidRDefault="00534CD7" w:rsidP="00534CD7">
      <w:pPr>
        <w:pStyle w:val="1"/>
        <w:rPr>
          <w:rFonts w:eastAsia="宋体"/>
          <w:lang w:eastAsia="zh-CN"/>
        </w:rPr>
      </w:pPr>
      <w:r w:rsidRPr="00C96D46">
        <w:rPr>
          <w:rFonts w:eastAsia="宋体"/>
          <w:lang w:eastAsia="zh-CN"/>
        </w:rPr>
        <w:lastRenderedPageBreak/>
        <w:t>Discussion</w:t>
      </w:r>
      <w:r>
        <w:rPr>
          <w:rFonts w:eastAsia="宋体"/>
          <w:lang w:eastAsia="zh-CN"/>
        </w:rPr>
        <w:t xml:space="preserve"> on UL synchronization to target cell before cell switch command</w:t>
      </w:r>
    </w:p>
    <w:p w14:paraId="7A5753FD" w14:textId="7DE85E0F" w:rsidR="009E156A" w:rsidRDefault="009E156A" w:rsidP="009E156A">
      <w:pPr>
        <w:overflowPunct/>
        <w:autoSpaceDE/>
        <w:autoSpaceDN/>
        <w:adjustRightInd/>
        <w:jc w:val="both"/>
        <w:textAlignment w:val="auto"/>
        <w:rPr>
          <w:rFonts w:eastAsia="宋体"/>
          <w:b/>
          <w:lang w:eastAsia="zh-CN"/>
        </w:rPr>
      </w:pPr>
      <w:r w:rsidRPr="005C245D">
        <w:rPr>
          <w:rFonts w:eastAsia="宋体" w:hint="eastAsia"/>
          <w:b/>
          <w:lang w:eastAsia="zh-CN"/>
        </w:rPr>
        <w:t>&lt;</w:t>
      </w:r>
      <w:r w:rsidRPr="005C245D">
        <w:rPr>
          <w:rFonts w:eastAsia="宋体"/>
          <w:b/>
          <w:lang w:eastAsia="zh-CN"/>
        </w:rPr>
        <w:t xml:space="preserve">On </w:t>
      </w:r>
      <w:r w:rsidR="00413620">
        <w:rPr>
          <w:rFonts w:eastAsia="宋体"/>
          <w:b/>
          <w:lang w:eastAsia="zh-CN"/>
        </w:rPr>
        <w:t>delay</w:t>
      </w:r>
      <w:r w:rsidR="00413620">
        <w:rPr>
          <w:rFonts w:eastAsia="宋体" w:hint="eastAsia"/>
          <w:b/>
          <w:lang w:eastAsia="zh-CN"/>
        </w:rPr>
        <w:t>/</w:t>
      </w:r>
      <w:r w:rsidR="00413620">
        <w:rPr>
          <w:rFonts w:eastAsia="宋体"/>
          <w:b/>
          <w:lang w:eastAsia="zh-CN"/>
        </w:rPr>
        <w:t xml:space="preserve">interruption requirements for </w:t>
      </w:r>
      <w:r w:rsidR="00C730F0">
        <w:rPr>
          <w:rFonts w:eastAsia="宋体"/>
          <w:b/>
          <w:lang w:eastAsia="zh-CN"/>
        </w:rPr>
        <w:t>PDCCH ordered RACH before cell switch</w:t>
      </w:r>
      <w:r w:rsidRPr="005C245D">
        <w:rPr>
          <w:rFonts w:eastAsia="宋体"/>
          <w:b/>
          <w:lang w:eastAsia="zh-CN"/>
        </w:rPr>
        <w:t>&gt;</w:t>
      </w:r>
    </w:p>
    <w:p w14:paraId="206000B5" w14:textId="13F651FF" w:rsidR="00A47172" w:rsidRPr="005F6BFC" w:rsidRDefault="00A47172" w:rsidP="009E156A">
      <w:pPr>
        <w:overflowPunct/>
        <w:autoSpaceDE/>
        <w:autoSpaceDN/>
        <w:adjustRightInd/>
        <w:jc w:val="both"/>
        <w:textAlignment w:val="auto"/>
        <w:rPr>
          <w:rFonts w:eastAsia="宋体"/>
          <w:lang w:eastAsia="zh-CN"/>
        </w:rPr>
      </w:pPr>
      <w:r w:rsidRPr="005F6BFC">
        <w:rPr>
          <w:rFonts w:eastAsia="宋体" w:hint="eastAsia"/>
          <w:lang w:eastAsia="zh-CN"/>
        </w:rPr>
        <w:t>I</w:t>
      </w:r>
      <w:r w:rsidRPr="005F6BFC">
        <w:rPr>
          <w:rFonts w:eastAsia="宋体"/>
          <w:lang w:eastAsia="zh-CN"/>
        </w:rPr>
        <w:t>n</w:t>
      </w:r>
      <w:r w:rsidR="005F6BFC">
        <w:rPr>
          <w:rFonts w:eastAsia="宋体"/>
          <w:lang w:eastAsia="zh-CN"/>
        </w:rPr>
        <w:t xml:space="preserve"> last meeting, RAN4 has replied RAN1 LS in [2]. Some remaining issues are left over.</w:t>
      </w:r>
    </w:p>
    <w:p w14:paraId="3344B007" w14:textId="1DE16E48" w:rsidR="00491145" w:rsidRDefault="00915261" w:rsidP="00EE693E">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irstly, we do not see sufficient RAN1/RAN2 d</w:t>
      </w:r>
      <w:r w:rsidR="008F54FB">
        <w:rPr>
          <w:rFonts w:eastAsia="宋体"/>
          <w:lang w:eastAsia="zh-CN"/>
        </w:rPr>
        <w:t xml:space="preserve">iscussion on the case when </w:t>
      </w:r>
      <w:r w:rsidR="008F54FB" w:rsidRPr="00010007">
        <w:rPr>
          <w:rFonts w:eastAsia="宋体"/>
          <w:color w:val="000000" w:themeColor="text1"/>
          <w:lang w:val="en-US"/>
        </w:rPr>
        <w:t xml:space="preserve">SSB index indicated </w:t>
      </w:r>
      <w:r w:rsidR="008F54FB">
        <w:rPr>
          <w:rFonts w:eastAsia="宋体"/>
          <w:lang w:eastAsia="zh-CN"/>
        </w:rPr>
        <w:t>PDCCH ordered RACH</w:t>
      </w:r>
      <w:r w:rsidR="00815A9B">
        <w:rPr>
          <w:rFonts w:eastAsia="宋体"/>
          <w:lang w:eastAsia="zh-CN"/>
        </w:rPr>
        <w:t xml:space="preserve"> is not in the active TCI list</w:t>
      </w:r>
      <w:r w:rsidR="00730725">
        <w:rPr>
          <w:rFonts w:eastAsia="宋体"/>
          <w:lang w:eastAsia="zh-CN"/>
        </w:rPr>
        <w:t xml:space="preserve">. </w:t>
      </w:r>
      <w:r w:rsidR="007E4C4F">
        <w:rPr>
          <w:rFonts w:eastAsia="宋体"/>
          <w:lang w:eastAsia="zh-CN"/>
        </w:rPr>
        <w:t>So far it is not an ordinary case to RAN4. We prefer to postpone the RRM requirements related discussion on this issue.</w:t>
      </w:r>
    </w:p>
    <w:p w14:paraId="6C506FA9" w14:textId="5EC82163" w:rsidR="007E4C4F" w:rsidRPr="00AB439F" w:rsidRDefault="007E4C4F" w:rsidP="00EE693E">
      <w:pPr>
        <w:overflowPunct/>
        <w:autoSpaceDE/>
        <w:autoSpaceDN/>
        <w:adjustRightInd/>
        <w:jc w:val="both"/>
        <w:textAlignment w:val="auto"/>
        <w:rPr>
          <w:rFonts w:eastAsia="宋体"/>
          <w:b/>
          <w:color w:val="000000" w:themeColor="text1"/>
          <w:lang w:val="en-US" w:eastAsia="zh-CN"/>
        </w:rPr>
      </w:pPr>
      <w:r w:rsidRPr="00AB439F">
        <w:rPr>
          <w:rFonts w:eastAsia="宋体" w:hint="eastAsia"/>
          <w:b/>
          <w:lang w:eastAsia="zh-CN"/>
        </w:rPr>
        <w:t>P</w:t>
      </w:r>
      <w:r w:rsidRPr="00AB439F">
        <w:rPr>
          <w:rFonts w:eastAsia="宋体"/>
          <w:b/>
          <w:lang w:eastAsia="zh-CN"/>
        </w:rPr>
        <w:t xml:space="preserve">roposal </w:t>
      </w:r>
      <w:proofErr w:type="gramStart"/>
      <w:r w:rsidR="006E64F2">
        <w:rPr>
          <w:rFonts w:eastAsia="宋体"/>
          <w:b/>
          <w:lang w:eastAsia="zh-CN"/>
        </w:rPr>
        <w:t>8</w:t>
      </w:r>
      <w:r w:rsidRPr="00AB439F">
        <w:rPr>
          <w:rFonts w:eastAsia="宋体"/>
          <w:b/>
          <w:lang w:eastAsia="zh-CN"/>
        </w:rPr>
        <w:t xml:space="preserve">  </w:t>
      </w:r>
      <w:r w:rsidRPr="00AB439F">
        <w:rPr>
          <w:rFonts w:eastAsia="宋体"/>
          <w:b/>
          <w:color w:val="000000" w:themeColor="text1"/>
        </w:rPr>
        <w:t>For</w:t>
      </w:r>
      <w:proofErr w:type="gramEnd"/>
      <w:r w:rsidRPr="00AB439F">
        <w:rPr>
          <w:rFonts w:eastAsia="宋体"/>
          <w:b/>
          <w:color w:val="000000" w:themeColor="text1"/>
        </w:rPr>
        <w:t xml:space="preserve"> the case when</w:t>
      </w:r>
      <w:r w:rsidRPr="00AB439F">
        <w:rPr>
          <w:rFonts w:eastAsia="宋体"/>
          <w:b/>
          <w:color w:val="000000" w:themeColor="text1"/>
          <w:lang w:val="en-US"/>
        </w:rPr>
        <w:t xml:space="preserve"> SSB index indicated in PDCCH order is not in the active TCI state list that has been activated for the target cell</w:t>
      </w:r>
      <w:r w:rsidRPr="00AB439F">
        <w:rPr>
          <w:rFonts w:eastAsia="宋体" w:hint="eastAsia"/>
          <w:b/>
          <w:color w:val="000000" w:themeColor="text1"/>
          <w:lang w:val="en-US" w:eastAsia="zh-CN"/>
        </w:rPr>
        <w:t>,</w:t>
      </w:r>
      <w:r w:rsidRPr="00AB439F">
        <w:rPr>
          <w:rFonts w:eastAsia="宋体"/>
          <w:b/>
          <w:color w:val="000000" w:themeColor="text1"/>
          <w:lang w:val="en-US" w:eastAsia="zh-CN"/>
        </w:rPr>
        <w:t xml:space="preserve"> the RRM requirements discussion is postponed until further clarification on this has been achieved in RAN1.</w:t>
      </w:r>
    </w:p>
    <w:p w14:paraId="6222041D" w14:textId="25FB71D4" w:rsidR="007E4C4F" w:rsidRDefault="004937A0" w:rsidP="00EE693E">
      <w:pPr>
        <w:overflowPunct/>
        <w:autoSpaceDE/>
        <w:autoSpaceDN/>
        <w:adjustRightInd/>
        <w:jc w:val="both"/>
        <w:textAlignment w:val="auto"/>
        <w:rPr>
          <w:rFonts w:eastAsiaTheme="minorEastAsia"/>
          <w:lang w:eastAsia="zh-CN"/>
        </w:rPr>
      </w:pPr>
      <w:r>
        <w:rPr>
          <w:rFonts w:eastAsia="宋体"/>
          <w:lang w:eastAsia="zh-CN"/>
        </w:rPr>
        <w:t xml:space="preserve">Regarding the remaining issue on </w:t>
      </w:r>
      <w:r w:rsidR="003811DB">
        <w:rPr>
          <w:rFonts w:eastAsia="宋体"/>
          <w:lang w:eastAsia="zh-CN"/>
        </w:rPr>
        <w:t>delay for applying RF and/</w:t>
      </w:r>
      <w:r w:rsidR="003811DB">
        <w:rPr>
          <w:rFonts w:eastAsia="宋体" w:hint="eastAsia"/>
          <w:lang w:eastAsia="zh-CN"/>
        </w:rPr>
        <w:t>or</w:t>
      </w:r>
      <w:r w:rsidR="003811DB">
        <w:rPr>
          <w:rFonts w:eastAsia="宋体"/>
          <w:lang w:eastAsia="zh-CN"/>
        </w:rPr>
        <w:t xml:space="preserve"> BB preparation and re-tuning, if PRACH </w:t>
      </w:r>
      <w:r w:rsidR="003811DB" w:rsidRPr="00B53797">
        <w:rPr>
          <w:rFonts w:cs="Arial"/>
          <w:lang w:eastAsia="zh-CN"/>
        </w:rPr>
        <w:t xml:space="preserve">bandwidth of </w:t>
      </w:r>
      <w:proofErr w:type="spellStart"/>
      <w:r w:rsidR="003811DB" w:rsidRPr="00B53797">
        <w:rPr>
          <w:rFonts w:cs="Arial"/>
          <w:lang w:eastAsia="zh-CN"/>
        </w:rPr>
        <w:t>neighbor</w:t>
      </w:r>
      <w:proofErr w:type="spellEnd"/>
      <w:r w:rsidR="003811DB" w:rsidRPr="00B53797">
        <w:rPr>
          <w:rFonts w:cs="Arial"/>
          <w:lang w:eastAsia="zh-CN"/>
        </w:rPr>
        <w:t xml:space="preserve"> cell</w:t>
      </w:r>
      <w:r w:rsidR="003811DB" w:rsidRPr="00B53797">
        <w:rPr>
          <w:rFonts w:cs="Arial" w:hint="eastAsia"/>
          <w:lang w:eastAsia="zh-CN"/>
        </w:rPr>
        <w:t xml:space="preserve"> is within</w:t>
      </w:r>
      <w:r w:rsidR="003811DB" w:rsidRPr="00B53797">
        <w:rPr>
          <w:rFonts w:cs="Arial"/>
          <w:lang w:eastAsia="zh-CN"/>
        </w:rPr>
        <w:t xml:space="preserve"> active UL BWP</w:t>
      </w:r>
      <w:r w:rsidR="003811DB">
        <w:rPr>
          <w:rFonts w:cs="Arial"/>
          <w:lang w:eastAsia="zh-CN"/>
        </w:rPr>
        <w:t xml:space="preserve">, there is no other BB preparation needed except </w:t>
      </w:r>
      <w:proofErr w:type="spellStart"/>
      <w:r w:rsidR="003811DB" w:rsidRPr="00B53797">
        <w:rPr>
          <w:rFonts w:eastAsiaTheme="minorEastAsia"/>
          <w:lang w:eastAsia="zh-CN"/>
        </w:rPr>
        <w:t>Δ</w:t>
      </w:r>
      <w:r w:rsidR="003811DB" w:rsidRPr="00B53797">
        <w:rPr>
          <w:rFonts w:eastAsiaTheme="minorEastAsia"/>
          <w:vertAlign w:val="subscript"/>
          <w:lang w:eastAsia="zh-CN"/>
        </w:rPr>
        <w:t>Delay</w:t>
      </w:r>
      <w:proofErr w:type="spellEnd"/>
      <w:r w:rsidR="003811DB">
        <w:rPr>
          <w:rFonts w:eastAsiaTheme="minorEastAsia"/>
          <w:lang w:eastAsia="zh-CN"/>
        </w:rPr>
        <w:t xml:space="preserve">. Note that </w:t>
      </w:r>
      <w:proofErr w:type="spellStart"/>
      <w:r w:rsidR="001F0A6A" w:rsidRPr="00B53797">
        <w:rPr>
          <w:rFonts w:eastAsiaTheme="minorEastAsia"/>
          <w:lang w:eastAsia="zh-CN"/>
        </w:rPr>
        <w:t>Δ</w:t>
      </w:r>
      <w:r w:rsidR="001F0A6A" w:rsidRPr="00B53797">
        <w:rPr>
          <w:rFonts w:eastAsiaTheme="minorEastAsia"/>
          <w:vertAlign w:val="subscript"/>
          <w:lang w:eastAsia="zh-CN"/>
        </w:rPr>
        <w:t>Delay</w:t>
      </w:r>
      <w:proofErr w:type="spellEnd"/>
      <w:r w:rsidR="001F0A6A">
        <w:rPr>
          <w:rFonts w:eastAsiaTheme="minorEastAsia"/>
          <w:lang w:eastAsia="zh-CN"/>
        </w:rPr>
        <w:t xml:space="preserve"> </w:t>
      </w:r>
      <w:r w:rsidR="003811DB">
        <w:rPr>
          <w:rFonts w:eastAsiaTheme="minorEastAsia"/>
          <w:lang w:eastAsia="zh-CN"/>
        </w:rPr>
        <w:t xml:space="preserve">was agreed to be </w:t>
      </w:r>
      <w:r w:rsidR="001F0A6A">
        <w:rPr>
          <w:rFonts w:eastAsiaTheme="minorEastAsia"/>
          <w:lang w:eastAsia="zh-CN"/>
        </w:rPr>
        <w:t>kept</w:t>
      </w:r>
      <w:r w:rsidR="003811DB">
        <w:rPr>
          <w:rFonts w:eastAsiaTheme="minorEastAsia"/>
          <w:lang w:eastAsia="zh-CN"/>
        </w:rPr>
        <w:t xml:space="preserve"> in this PDCCH-ordered RACH.</w:t>
      </w:r>
      <w:r w:rsidR="001204E0">
        <w:rPr>
          <w:rFonts w:eastAsiaTheme="minorEastAsia"/>
          <w:lang w:eastAsia="zh-CN"/>
        </w:rPr>
        <w:t xml:space="preserve"> If PRACH bandwidth is not activated</w:t>
      </w:r>
      <w:r w:rsidR="00615B98">
        <w:rPr>
          <w:rFonts w:eastAsiaTheme="minorEastAsia"/>
          <w:lang w:eastAsia="zh-CN"/>
        </w:rPr>
        <w:t>.</w:t>
      </w:r>
    </w:p>
    <w:p w14:paraId="2FE5FBC9" w14:textId="77777777" w:rsidR="000F3EA5" w:rsidRDefault="00615B98" w:rsidP="00EE693E">
      <w:pPr>
        <w:overflowPunct/>
        <w:autoSpaceDE/>
        <w:autoSpaceDN/>
        <w:adjustRightInd/>
        <w:jc w:val="both"/>
        <w:textAlignment w:val="auto"/>
        <w:rPr>
          <w:rFonts w:eastAsia="等线"/>
          <w:bCs/>
          <w:lang w:eastAsia="zh-CN"/>
        </w:rPr>
      </w:pPr>
      <w:r>
        <w:rPr>
          <w:rFonts w:eastAsia="宋体" w:hint="eastAsia"/>
          <w:lang w:eastAsia="zh-CN"/>
        </w:rPr>
        <w:t>I</w:t>
      </w:r>
      <w:r>
        <w:rPr>
          <w:rFonts w:eastAsia="宋体"/>
          <w:lang w:eastAsia="zh-CN"/>
        </w:rPr>
        <w:t xml:space="preserve">f </w:t>
      </w:r>
      <w:r w:rsidRPr="00B53797">
        <w:rPr>
          <w:rFonts w:cs="Arial"/>
          <w:lang w:eastAsia="zh-CN"/>
        </w:rPr>
        <w:t>PRACH bandwidth is not within any of the configured UL BWPs</w:t>
      </w:r>
      <w:r>
        <w:rPr>
          <w:rFonts w:cs="Arial"/>
          <w:lang w:eastAsia="zh-CN"/>
        </w:rPr>
        <w:t xml:space="preserve"> of any active serving cel</w:t>
      </w:r>
      <w:r w:rsidR="00EA7417">
        <w:rPr>
          <w:rFonts w:cs="Arial"/>
          <w:lang w:eastAsia="zh-CN"/>
        </w:rPr>
        <w:t xml:space="preserve">l, </w:t>
      </w:r>
      <w:r w:rsidR="00F95025">
        <w:rPr>
          <w:rFonts w:eastAsia="等线"/>
          <w:bCs/>
          <w:lang w:eastAsia="zh-CN"/>
        </w:rPr>
        <w:t xml:space="preserve">it would be out-side current UE channel bandwidth. Therefore, additional activation delay for applying UE </w:t>
      </w:r>
      <w:proofErr w:type="spellStart"/>
      <w:r w:rsidR="00F95025">
        <w:rPr>
          <w:rFonts w:eastAsia="等线"/>
          <w:bCs/>
          <w:lang w:eastAsia="zh-CN"/>
        </w:rPr>
        <w:t>channel_bandwidth</w:t>
      </w:r>
      <w:proofErr w:type="spellEnd"/>
      <w:r w:rsidR="00F95025">
        <w:rPr>
          <w:rFonts w:eastAsia="等线"/>
          <w:bCs/>
          <w:lang w:eastAsia="zh-CN"/>
        </w:rPr>
        <w:t xml:space="preserve"> is needed. </w:t>
      </w:r>
      <w:r w:rsidR="009E6FEC">
        <w:rPr>
          <w:rFonts w:eastAsia="等线"/>
          <w:bCs/>
          <w:lang w:eastAsia="zh-CN"/>
        </w:rPr>
        <w:t xml:space="preserve">Such delay can be </w:t>
      </w:r>
      <w:r w:rsidR="006531A4">
        <w:rPr>
          <w:rFonts w:eastAsia="等线"/>
          <w:bCs/>
          <w:lang w:eastAsia="zh-CN"/>
        </w:rPr>
        <w:t>5</w:t>
      </w:r>
      <w:r w:rsidR="006531A4">
        <w:rPr>
          <w:rFonts w:eastAsia="等线" w:hint="eastAsia"/>
          <w:bCs/>
          <w:lang w:eastAsia="zh-CN"/>
        </w:rPr>
        <w:t>ms</w:t>
      </w:r>
      <w:r w:rsidR="006531A4">
        <w:rPr>
          <w:rFonts w:eastAsia="等线"/>
          <w:bCs/>
          <w:lang w:eastAsia="zh-CN"/>
        </w:rPr>
        <w:t xml:space="preserve"> with 1ms </w:t>
      </w:r>
      <w:r w:rsidR="006531A4">
        <w:rPr>
          <w:rFonts w:eastAsia="等线" w:hint="eastAsia"/>
          <w:bCs/>
          <w:lang w:eastAsia="zh-CN"/>
        </w:rPr>
        <w:t>in</w:t>
      </w:r>
      <w:r w:rsidR="006531A4">
        <w:rPr>
          <w:rFonts w:eastAsia="等线"/>
          <w:bCs/>
          <w:lang w:eastAsia="zh-CN"/>
        </w:rPr>
        <w:t xml:space="preserve">terruption for RF adjustments. </w:t>
      </w:r>
    </w:p>
    <w:p w14:paraId="3A4A86FE" w14:textId="190A611C" w:rsidR="00615B98" w:rsidRPr="003C199F" w:rsidRDefault="000F3EA5" w:rsidP="00EE693E">
      <w:pPr>
        <w:overflowPunct/>
        <w:autoSpaceDE/>
        <w:autoSpaceDN/>
        <w:adjustRightInd/>
        <w:jc w:val="both"/>
        <w:textAlignment w:val="auto"/>
        <w:rPr>
          <w:rFonts w:cstheme="minorHAnsi"/>
          <w:b/>
          <w:bCs/>
          <w:lang w:eastAsia="zh-CN"/>
        </w:rPr>
      </w:pPr>
      <w:r w:rsidRPr="003C199F">
        <w:rPr>
          <w:rFonts w:cs="Arial"/>
          <w:b/>
          <w:lang w:eastAsia="zh-CN"/>
        </w:rPr>
        <w:t xml:space="preserve">Proposal </w:t>
      </w:r>
      <w:proofErr w:type="gramStart"/>
      <w:r w:rsidR="00DD7894">
        <w:rPr>
          <w:rFonts w:cs="Arial"/>
          <w:b/>
          <w:lang w:eastAsia="zh-CN"/>
        </w:rPr>
        <w:t>9</w:t>
      </w:r>
      <w:r w:rsidRPr="003C199F">
        <w:rPr>
          <w:rFonts w:cs="Arial"/>
          <w:b/>
          <w:lang w:eastAsia="zh-CN"/>
        </w:rPr>
        <w:t xml:space="preserve">  </w:t>
      </w:r>
      <w:r w:rsidRPr="003C199F">
        <w:rPr>
          <w:rFonts w:cs="Arial" w:hint="eastAsia"/>
          <w:b/>
          <w:lang w:eastAsia="zh-CN"/>
        </w:rPr>
        <w:t>For</w:t>
      </w:r>
      <w:proofErr w:type="gramEnd"/>
      <w:r w:rsidRPr="003C199F">
        <w:rPr>
          <w:rFonts w:cs="Arial" w:hint="eastAsia"/>
          <w:b/>
          <w:lang w:eastAsia="zh-CN"/>
        </w:rPr>
        <w:t xml:space="preserve"> the case of </w:t>
      </w:r>
      <w:r w:rsidRPr="003C199F">
        <w:rPr>
          <w:rFonts w:cs="Arial"/>
          <w:b/>
          <w:lang w:eastAsia="zh-CN"/>
        </w:rPr>
        <w:t xml:space="preserve">PRACH bandwidth of </w:t>
      </w:r>
      <w:proofErr w:type="spellStart"/>
      <w:r w:rsidRPr="003C199F">
        <w:rPr>
          <w:rFonts w:cs="Arial"/>
          <w:b/>
          <w:lang w:eastAsia="zh-CN"/>
        </w:rPr>
        <w:t>neighbor</w:t>
      </w:r>
      <w:proofErr w:type="spellEnd"/>
      <w:r w:rsidRPr="003C199F">
        <w:rPr>
          <w:rFonts w:cs="Arial"/>
          <w:b/>
          <w:lang w:eastAsia="zh-CN"/>
        </w:rPr>
        <w:t xml:space="preserve"> cell</w:t>
      </w:r>
      <w:r w:rsidRPr="003C199F">
        <w:rPr>
          <w:rFonts w:cs="Arial" w:hint="eastAsia"/>
          <w:b/>
          <w:lang w:eastAsia="zh-CN"/>
        </w:rPr>
        <w:t xml:space="preserve"> is within</w:t>
      </w:r>
      <w:r w:rsidRPr="003C199F">
        <w:rPr>
          <w:rFonts w:cs="Arial"/>
          <w:b/>
          <w:lang w:eastAsia="zh-CN"/>
        </w:rPr>
        <w:t xml:space="preserve"> active UL BWP</w:t>
      </w:r>
      <w:r w:rsidRPr="003C199F">
        <w:rPr>
          <w:rFonts w:cs="Arial" w:hint="eastAsia"/>
          <w:b/>
          <w:lang w:eastAsia="zh-CN"/>
        </w:rPr>
        <w:t xml:space="preserve">, </w:t>
      </w:r>
      <w:bookmarkStart w:id="6" w:name="_Hlk143837117"/>
      <w:r w:rsidRPr="003C199F">
        <w:rPr>
          <w:rFonts w:eastAsia="等线"/>
          <w:b/>
          <w:bCs/>
          <w:lang w:eastAsia="zh-CN"/>
        </w:rPr>
        <w:t>∆</w:t>
      </w:r>
      <w:r w:rsidRPr="003C199F">
        <w:rPr>
          <w:rFonts w:eastAsia="等线" w:hint="eastAsia"/>
          <w:b/>
          <w:bCs/>
          <w:vertAlign w:val="subscript"/>
          <w:lang w:eastAsia="zh-CN"/>
        </w:rPr>
        <w:t>RF/</w:t>
      </w:r>
      <w:proofErr w:type="spellStart"/>
      <w:r w:rsidRPr="003C199F">
        <w:rPr>
          <w:rFonts w:eastAsia="等线" w:hint="eastAsia"/>
          <w:b/>
          <w:bCs/>
          <w:vertAlign w:val="subscript"/>
          <w:lang w:eastAsia="zh-CN"/>
        </w:rPr>
        <w:t>BB_</w:t>
      </w:r>
      <w:r w:rsidRPr="003C199F">
        <w:rPr>
          <w:rFonts w:eastAsia="等线"/>
          <w:b/>
          <w:bCs/>
          <w:vertAlign w:val="subscript"/>
          <w:lang w:eastAsia="zh-CN"/>
        </w:rPr>
        <w:t>preparation</w:t>
      </w:r>
      <w:bookmarkEnd w:id="6"/>
      <w:proofErr w:type="spellEnd"/>
      <w:r w:rsidRPr="003C199F">
        <w:rPr>
          <w:rFonts w:cstheme="minorHAnsi" w:hint="eastAsia"/>
          <w:b/>
          <w:bCs/>
          <w:vertAlign w:val="subscript"/>
          <w:lang w:eastAsia="zh-CN"/>
        </w:rPr>
        <w:t xml:space="preserve"> </w:t>
      </w:r>
      <w:r w:rsidRPr="003C199F">
        <w:rPr>
          <w:rFonts w:cstheme="minorHAnsi" w:hint="eastAsia"/>
          <w:b/>
          <w:bCs/>
          <w:lang w:eastAsia="zh-CN"/>
        </w:rPr>
        <w:t xml:space="preserve">is </w:t>
      </w:r>
      <w:r w:rsidRPr="003C199F">
        <w:rPr>
          <w:rFonts w:cstheme="minorHAnsi"/>
          <w:b/>
          <w:bCs/>
          <w:lang w:eastAsia="zh-CN"/>
        </w:rPr>
        <w:t>0.</w:t>
      </w:r>
    </w:p>
    <w:p w14:paraId="1C3FB77C" w14:textId="2DF7D99D" w:rsidR="000F3EA5" w:rsidRPr="003C199F" w:rsidRDefault="000F3EA5" w:rsidP="00EE693E">
      <w:pPr>
        <w:overflowPunct/>
        <w:autoSpaceDE/>
        <w:autoSpaceDN/>
        <w:adjustRightInd/>
        <w:jc w:val="both"/>
        <w:textAlignment w:val="auto"/>
        <w:rPr>
          <w:rFonts w:cs="Arial"/>
          <w:b/>
          <w:lang w:eastAsia="zh-CN"/>
        </w:rPr>
      </w:pPr>
      <w:r w:rsidRPr="003C199F">
        <w:rPr>
          <w:rFonts w:eastAsia="宋体" w:hint="eastAsia"/>
          <w:b/>
          <w:lang w:eastAsia="zh-CN"/>
        </w:rPr>
        <w:t>P</w:t>
      </w:r>
      <w:r w:rsidRPr="003C199F">
        <w:rPr>
          <w:rFonts w:eastAsia="宋体"/>
          <w:b/>
          <w:lang w:eastAsia="zh-CN"/>
        </w:rPr>
        <w:t xml:space="preserve">roposal </w:t>
      </w:r>
      <w:proofErr w:type="gramStart"/>
      <w:r w:rsidR="00DD7894">
        <w:rPr>
          <w:rFonts w:eastAsia="宋体"/>
          <w:b/>
          <w:lang w:eastAsia="zh-CN"/>
        </w:rPr>
        <w:t>10</w:t>
      </w:r>
      <w:r w:rsidRPr="003C199F">
        <w:rPr>
          <w:rFonts w:eastAsia="宋体"/>
          <w:b/>
          <w:lang w:eastAsia="zh-CN"/>
        </w:rPr>
        <w:t xml:space="preserve">  </w:t>
      </w:r>
      <w:r w:rsidR="00B46602" w:rsidRPr="003C199F">
        <w:rPr>
          <w:rFonts w:cs="Arial" w:hint="eastAsia"/>
          <w:b/>
          <w:lang w:eastAsia="zh-CN"/>
        </w:rPr>
        <w:t>For</w:t>
      </w:r>
      <w:proofErr w:type="gramEnd"/>
      <w:r w:rsidR="00B46602" w:rsidRPr="003C199F">
        <w:rPr>
          <w:rFonts w:cs="Arial" w:hint="eastAsia"/>
          <w:b/>
          <w:lang w:eastAsia="zh-CN"/>
        </w:rPr>
        <w:t xml:space="preserve"> the case of </w:t>
      </w:r>
      <w:r w:rsidR="00B46602" w:rsidRPr="003C199F">
        <w:rPr>
          <w:rFonts w:cs="Arial"/>
          <w:b/>
          <w:lang w:eastAsia="zh-CN"/>
        </w:rPr>
        <w:t>PRACH bandwidth is not within any of the configured UL BWPs of any active serving cell:</w:t>
      </w:r>
    </w:p>
    <w:p w14:paraId="56A6658B" w14:textId="619CBA98" w:rsidR="00B46602" w:rsidRPr="003C199F" w:rsidRDefault="00876D84" w:rsidP="00B46602">
      <w:pPr>
        <w:pStyle w:val="ab"/>
        <w:numPr>
          <w:ilvl w:val="1"/>
          <w:numId w:val="47"/>
        </w:numPr>
        <w:overflowPunct/>
        <w:autoSpaceDE/>
        <w:autoSpaceDN/>
        <w:adjustRightInd/>
        <w:jc w:val="both"/>
        <w:textAlignment w:val="auto"/>
        <w:rPr>
          <w:b/>
          <w:lang w:eastAsia="zh-CN"/>
        </w:rPr>
      </w:pPr>
      <w:r w:rsidRPr="003C199F">
        <w:rPr>
          <w:b/>
          <w:lang w:eastAsia="zh-CN"/>
        </w:rPr>
        <w:t xml:space="preserve">If </w:t>
      </w:r>
      <w:r w:rsidR="0045796E" w:rsidRPr="003C199F">
        <w:rPr>
          <w:b/>
          <w:lang w:eastAsia="zh-CN"/>
        </w:rPr>
        <w:t xml:space="preserve">RAN4 </w:t>
      </w:r>
      <w:r w:rsidR="0045796E" w:rsidRPr="003C199F">
        <w:rPr>
          <w:rFonts w:hint="eastAsia"/>
          <w:b/>
          <w:lang w:eastAsia="zh-CN"/>
        </w:rPr>
        <w:t>agr</w:t>
      </w:r>
      <w:r w:rsidR="0045796E" w:rsidRPr="003C199F">
        <w:rPr>
          <w:b/>
          <w:lang w:eastAsia="zh-CN"/>
        </w:rPr>
        <w:t xml:space="preserve">ees that </w:t>
      </w:r>
      <w:r w:rsidRPr="003C199F">
        <w:rPr>
          <w:b/>
          <w:lang w:eastAsia="zh-CN"/>
        </w:rPr>
        <w:t xml:space="preserve">UE activation delay for applying UE </w:t>
      </w:r>
      <w:proofErr w:type="spellStart"/>
      <w:r w:rsidRPr="003C199F">
        <w:rPr>
          <w:b/>
          <w:lang w:eastAsia="zh-CN"/>
        </w:rPr>
        <w:t>channel_bandwidth</w:t>
      </w:r>
      <w:proofErr w:type="spellEnd"/>
      <w:r w:rsidRPr="003C199F">
        <w:rPr>
          <w:b/>
          <w:lang w:eastAsia="zh-CN"/>
        </w:rPr>
        <w:t xml:space="preserve">/BWP is </w:t>
      </w:r>
      <w:r w:rsidR="00716F66" w:rsidRPr="003C199F">
        <w:rPr>
          <w:b/>
          <w:lang w:eastAsia="zh-CN"/>
        </w:rPr>
        <w:t>counted</w:t>
      </w:r>
      <w:r w:rsidRPr="003C199F">
        <w:rPr>
          <w:b/>
          <w:lang w:eastAsia="zh-CN"/>
        </w:rPr>
        <w:t xml:space="preserve"> </w:t>
      </w:r>
      <w:r w:rsidR="00716F66" w:rsidRPr="003C199F">
        <w:rPr>
          <w:b/>
          <w:lang w:eastAsia="zh-CN"/>
        </w:rPr>
        <w:t>in</w:t>
      </w:r>
      <w:r w:rsidRPr="003C199F">
        <w:rPr>
          <w:b/>
          <w:lang w:eastAsia="zh-CN"/>
        </w:rPr>
        <w:t xml:space="preserve"> DL pre-synchronization</w:t>
      </w:r>
      <w:r w:rsidR="00716F66" w:rsidRPr="003C199F">
        <w:rPr>
          <w:b/>
          <w:lang w:eastAsia="zh-CN"/>
        </w:rPr>
        <w:t xml:space="preserve">, then </w:t>
      </w:r>
      <w:r w:rsidR="00716F66" w:rsidRPr="003C199F">
        <w:rPr>
          <w:rFonts w:eastAsia="等线"/>
          <w:b/>
          <w:bCs/>
          <w:lang w:eastAsia="zh-CN"/>
        </w:rPr>
        <w:t>∆</w:t>
      </w:r>
      <w:r w:rsidR="00716F66" w:rsidRPr="003C199F">
        <w:rPr>
          <w:rFonts w:eastAsia="等线" w:hint="eastAsia"/>
          <w:b/>
          <w:bCs/>
          <w:vertAlign w:val="subscript"/>
          <w:lang w:eastAsia="zh-CN"/>
        </w:rPr>
        <w:t>RF/</w:t>
      </w:r>
      <w:proofErr w:type="spellStart"/>
      <w:r w:rsidR="00716F66" w:rsidRPr="003C199F">
        <w:rPr>
          <w:rFonts w:eastAsia="等线" w:hint="eastAsia"/>
          <w:b/>
          <w:bCs/>
          <w:vertAlign w:val="subscript"/>
          <w:lang w:eastAsia="zh-CN"/>
        </w:rPr>
        <w:t>BB_</w:t>
      </w:r>
      <w:r w:rsidR="00716F66" w:rsidRPr="003C199F">
        <w:rPr>
          <w:rFonts w:eastAsia="等线"/>
          <w:b/>
          <w:bCs/>
          <w:vertAlign w:val="subscript"/>
          <w:lang w:eastAsia="zh-CN"/>
        </w:rPr>
        <w:t>preparation</w:t>
      </w:r>
      <w:proofErr w:type="spellEnd"/>
      <w:r w:rsidR="00716F66" w:rsidRPr="003C199F">
        <w:rPr>
          <w:rFonts w:eastAsia="等线"/>
          <w:b/>
          <w:bCs/>
          <w:vertAlign w:val="subscript"/>
          <w:lang w:eastAsia="zh-CN"/>
        </w:rPr>
        <w:t xml:space="preserve"> </w:t>
      </w:r>
      <w:r w:rsidR="00716F66" w:rsidRPr="003C199F">
        <w:rPr>
          <w:rFonts w:eastAsia="等线"/>
          <w:b/>
          <w:bCs/>
          <w:lang w:eastAsia="zh-CN"/>
        </w:rPr>
        <w:t>is DCI based BWP switching delay specified in clause 8.6 of TS 38.133</w:t>
      </w:r>
    </w:p>
    <w:p w14:paraId="439AB76E" w14:textId="522112C8" w:rsidR="0045796E" w:rsidRPr="003C199F" w:rsidRDefault="0045796E" w:rsidP="00B46602">
      <w:pPr>
        <w:pStyle w:val="ab"/>
        <w:numPr>
          <w:ilvl w:val="1"/>
          <w:numId w:val="47"/>
        </w:numPr>
        <w:overflowPunct/>
        <w:autoSpaceDE/>
        <w:autoSpaceDN/>
        <w:adjustRightInd/>
        <w:jc w:val="both"/>
        <w:textAlignment w:val="auto"/>
        <w:rPr>
          <w:b/>
          <w:lang w:eastAsia="zh-CN"/>
        </w:rPr>
      </w:pPr>
      <w:r w:rsidRPr="003C199F">
        <w:rPr>
          <w:rFonts w:hint="eastAsia"/>
          <w:b/>
          <w:lang w:eastAsia="zh-CN"/>
        </w:rPr>
        <w:t>O</w:t>
      </w:r>
      <w:r w:rsidRPr="003C199F">
        <w:rPr>
          <w:b/>
          <w:lang w:eastAsia="zh-CN"/>
        </w:rPr>
        <w:t xml:space="preserve">therwise, on top of </w:t>
      </w:r>
      <w:r w:rsidRPr="003C199F">
        <w:rPr>
          <w:rFonts w:eastAsia="等线"/>
          <w:b/>
          <w:bCs/>
          <w:lang w:eastAsia="zh-CN"/>
        </w:rPr>
        <w:t xml:space="preserve">DCI based BWP switching delay, additional delay of </w:t>
      </w:r>
      <w:r w:rsidRPr="003C199F">
        <w:rPr>
          <w:rFonts w:eastAsia="等线" w:hint="eastAsia"/>
          <w:b/>
          <w:bCs/>
          <w:lang w:eastAsia="zh-CN"/>
        </w:rPr>
        <w:t>[</w:t>
      </w:r>
      <w:r w:rsidRPr="003C199F">
        <w:rPr>
          <w:rFonts w:eastAsia="等线"/>
          <w:b/>
          <w:bCs/>
          <w:lang w:eastAsia="zh-CN"/>
        </w:rPr>
        <w:t>5ms]</w:t>
      </w:r>
      <w:r w:rsidR="0065538A" w:rsidRPr="003C199F">
        <w:rPr>
          <w:rFonts w:eastAsia="等线"/>
          <w:b/>
          <w:bCs/>
          <w:lang w:eastAsia="zh-CN"/>
        </w:rPr>
        <w:t xml:space="preserve"> and interruption of </w:t>
      </w:r>
      <w:r w:rsidR="0065538A" w:rsidRPr="003C199F">
        <w:rPr>
          <w:rFonts w:eastAsia="等线" w:hint="eastAsia"/>
          <w:b/>
          <w:bCs/>
          <w:lang w:eastAsia="zh-CN"/>
        </w:rPr>
        <w:t>[</w:t>
      </w:r>
      <w:r w:rsidR="0065538A" w:rsidRPr="003C199F">
        <w:rPr>
          <w:rFonts w:eastAsia="等线"/>
          <w:b/>
          <w:bCs/>
          <w:lang w:eastAsia="zh-CN"/>
        </w:rPr>
        <w:t xml:space="preserve">1ms] </w:t>
      </w:r>
      <w:r w:rsidR="0065538A" w:rsidRPr="003C199F">
        <w:rPr>
          <w:rFonts w:eastAsia="等线" w:hint="eastAsia"/>
          <w:b/>
          <w:bCs/>
          <w:lang w:eastAsia="zh-CN"/>
        </w:rPr>
        <w:t>is</w:t>
      </w:r>
      <w:r w:rsidR="0065538A" w:rsidRPr="003C199F">
        <w:rPr>
          <w:rFonts w:eastAsia="等线"/>
          <w:b/>
          <w:bCs/>
          <w:lang w:eastAsia="zh-CN"/>
        </w:rPr>
        <w:t xml:space="preserve"> needed</w:t>
      </w:r>
      <w:r w:rsidR="00AE744B">
        <w:rPr>
          <w:rFonts w:eastAsia="等线"/>
          <w:b/>
          <w:bCs/>
          <w:lang w:eastAsia="zh-CN"/>
        </w:rPr>
        <w:t xml:space="preserve"> before RACH transmission</w:t>
      </w:r>
      <w:r w:rsidR="0065538A" w:rsidRPr="003C199F">
        <w:rPr>
          <w:rFonts w:eastAsia="等线"/>
          <w:b/>
          <w:bCs/>
          <w:lang w:eastAsia="zh-CN"/>
        </w:rPr>
        <w:t>.</w:t>
      </w:r>
    </w:p>
    <w:p w14:paraId="0FC5D3DA" w14:textId="7B39D362" w:rsidR="00B327EC" w:rsidRDefault="00A44745" w:rsidP="00EE693E">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far, in RAN1 feature list discussion, the early </w:t>
      </w:r>
      <w:r w:rsidR="007432EA">
        <w:rPr>
          <w:rFonts w:eastAsia="宋体"/>
          <w:lang w:eastAsia="zh-CN"/>
        </w:rPr>
        <w:t xml:space="preserve">TA </w:t>
      </w:r>
      <w:r w:rsidR="00C56E63">
        <w:rPr>
          <w:rFonts w:eastAsia="宋体"/>
          <w:lang w:eastAsia="zh-CN"/>
        </w:rPr>
        <w:t>acquisition</w:t>
      </w:r>
      <w:r>
        <w:rPr>
          <w:rFonts w:eastAsia="宋体"/>
          <w:lang w:eastAsia="zh-CN"/>
        </w:rPr>
        <w:t xml:space="preserve"> is </w:t>
      </w:r>
      <w:r w:rsidR="00C56E63">
        <w:rPr>
          <w:rFonts w:eastAsia="宋体"/>
          <w:lang w:eastAsia="zh-CN"/>
        </w:rPr>
        <w:t>per-band per BC capability. However, it is not yet clear in RAN1 what does this per-BC means. In our understanding, it would be CA band-combination related UE capability.</w:t>
      </w:r>
      <w:r w:rsidR="0051760E">
        <w:rPr>
          <w:rFonts w:eastAsia="宋体"/>
          <w:lang w:eastAsia="zh-CN"/>
        </w:rPr>
        <w:t xml:space="preserve"> </w:t>
      </w:r>
      <w:r w:rsidR="007D016A">
        <w:rPr>
          <w:rFonts w:eastAsia="宋体"/>
          <w:lang w:eastAsia="zh-CN"/>
        </w:rPr>
        <w:t>Anyway, RAN1 may needs further discussion to clarify the highlighted part.</w:t>
      </w:r>
    </w:p>
    <w:p w14:paraId="1C39A8D0" w14:textId="4804A7F7" w:rsidR="00A44745" w:rsidRDefault="00730A48" w:rsidP="00EE693E">
      <w:pPr>
        <w:overflowPunct/>
        <w:autoSpaceDE/>
        <w:autoSpaceDN/>
        <w:adjustRightInd/>
        <w:jc w:val="both"/>
        <w:textAlignment w:val="auto"/>
        <w:rPr>
          <w:rFonts w:eastAsia="宋体"/>
          <w:lang w:eastAsia="zh-CN"/>
        </w:rPr>
      </w:pPr>
      <w:r w:rsidRPr="00730A48">
        <w:rPr>
          <w:rFonts w:eastAsia="宋体"/>
          <w:noProof/>
          <w:lang w:eastAsia="zh-CN"/>
        </w:rPr>
        <w:drawing>
          <wp:inline distT="0" distB="0" distL="0" distR="0" wp14:anchorId="75AC9528" wp14:editId="5E7F9589">
            <wp:extent cx="6122035" cy="980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980440"/>
                    </a:xfrm>
                    <a:prstGeom prst="rect">
                      <a:avLst/>
                    </a:prstGeom>
                  </pic:spPr>
                </pic:pic>
              </a:graphicData>
            </a:graphic>
          </wp:inline>
        </w:drawing>
      </w:r>
    </w:p>
    <w:p w14:paraId="37EC7E5C" w14:textId="7E8C3FC6" w:rsidR="008A06BF" w:rsidRPr="00735F0A" w:rsidRDefault="008A06BF" w:rsidP="00EE693E">
      <w:pPr>
        <w:overflowPunct/>
        <w:autoSpaceDE/>
        <w:autoSpaceDN/>
        <w:adjustRightInd/>
        <w:jc w:val="both"/>
        <w:textAlignment w:val="auto"/>
        <w:rPr>
          <w:rFonts w:eastAsia="宋体"/>
          <w:b/>
          <w:lang w:eastAsia="zh-CN"/>
        </w:rPr>
      </w:pPr>
      <w:r w:rsidRPr="00735F0A">
        <w:rPr>
          <w:rFonts w:eastAsia="宋体" w:hint="eastAsia"/>
          <w:b/>
          <w:lang w:eastAsia="zh-CN"/>
        </w:rPr>
        <w:t>O</w:t>
      </w:r>
      <w:r w:rsidRPr="00735F0A">
        <w:rPr>
          <w:rFonts w:eastAsia="宋体"/>
          <w:b/>
          <w:lang w:eastAsia="zh-CN"/>
        </w:rPr>
        <w:t xml:space="preserve">bservation </w:t>
      </w:r>
      <w:proofErr w:type="gramStart"/>
      <w:r w:rsidRPr="00735F0A">
        <w:rPr>
          <w:rFonts w:eastAsia="宋体"/>
          <w:b/>
          <w:lang w:eastAsia="zh-CN"/>
        </w:rPr>
        <w:t>2  RAN</w:t>
      </w:r>
      <w:proofErr w:type="gramEnd"/>
      <w:r w:rsidRPr="00735F0A">
        <w:rPr>
          <w:rFonts w:eastAsia="宋体"/>
          <w:b/>
          <w:lang w:eastAsia="zh-CN"/>
        </w:rPr>
        <w:t xml:space="preserve">1 is still discussing how to clarify the </w:t>
      </w:r>
      <w:r w:rsidRPr="00735F0A">
        <w:rPr>
          <w:rFonts w:eastAsia="宋体" w:hint="eastAsia"/>
          <w:b/>
          <w:lang w:eastAsia="zh-CN"/>
        </w:rPr>
        <w:t>[</w:t>
      </w:r>
      <w:r w:rsidRPr="00735F0A">
        <w:rPr>
          <w:rFonts w:eastAsia="宋体"/>
          <w:b/>
          <w:lang w:eastAsia="zh-CN"/>
        </w:rPr>
        <w:t>Per band</w:t>
      </w:r>
      <w:r w:rsidRPr="00735F0A">
        <w:rPr>
          <w:rFonts w:eastAsia="宋体" w:hint="eastAsia"/>
          <w:b/>
          <w:lang w:eastAsia="zh-CN"/>
        </w:rPr>
        <w:t>/</w:t>
      </w:r>
      <w:r w:rsidRPr="00735F0A">
        <w:rPr>
          <w:rFonts w:eastAsia="宋体"/>
          <w:b/>
          <w:lang w:eastAsia="zh-CN"/>
        </w:rPr>
        <w:t xml:space="preserve">BC] </w:t>
      </w:r>
      <w:r w:rsidR="00194772" w:rsidRPr="00735F0A">
        <w:rPr>
          <w:rFonts w:eastAsia="宋体"/>
          <w:b/>
          <w:lang w:eastAsia="zh-CN"/>
        </w:rPr>
        <w:t>for Mobility related RAN1 features</w:t>
      </w:r>
      <w:r w:rsidRPr="00735F0A">
        <w:rPr>
          <w:rFonts w:eastAsia="宋体"/>
          <w:b/>
          <w:lang w:eastAsia="zh-CN"/>
        </w:rPr>
        <w:t>.</w:t>
      </w:r>
    </w:p>
    <w:p w14:paraId="67E1920F" w14:textId="12B15224" w:rsidR="007A33C1" w:rsidRDefault="007A33C1" w:rsidP="00EE693E">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following proposal.</w:t>
      </w:r>
    </w:p>
    <w:p w14:paraId="0073AA0B" w14:textId="6F1DDEB8" w:rsidR="00D92D69" w:rsidRPr="00A57B72" w:rsidRDefault="00D92D69" w:rsidP="00D92D69">
      <w:pPr>
        <w:overflowPunct/>
        <w:autoSpaceDE/>
        <w:autoSpaceDN/>
        <w:adjustRightInd/>
        <w:jc w:val="both"/>
        <w:textAlignment w:val="auto"/>
        <w:rPr>
          <w:rFonts w:eastAsia="宋体"/>
          <w:b/>
          <w:lang w:eastAsia="zh-CN"/>
        </w:rPr>
      </w:pPr>
      <w:r w:rsidRPr="00A57B72">
        <w:rPr>
          <w:rFonts w:eastAsia="宋体" w:hint="eastAsia"/>
          <w:b/>
          <w:lang w:eastAsia="zh-CN"/>
        </w:rPr>
        <w:t>P</w:t>
      </w:r>
      <w:r w:rsidRPr="00A57B72">
        <w:rPr>
          <w:rFonts w:eastAsia="宋体"/>
          <w:b/>
          <w:lang w:eastAsia="zh-CN"/>
        </w:rPr>
        <w:t xml:space="preserve">roposal </w:t>
      </w:r>
      <w:proofErr w:type="gramStart"/>
      <w:r w:rsidRPr="00A57B72">
        <w:rPr>
          <w:rFonts w:eastAsia="宋体"/>
          <w:b/>
          <w:lang w:eastAsia="zh-CN"/>
        </w:rPr>
        <w:t>1</w:t>
      </w:r>
      <w:r w:rsidR="00CA3EFB">
        <w:rPr>
          <w:rFonts w:eastAsia="宋体"/>
          <w:b/>
          <w:lang w:eastAsia="zh-CN"/>
        </w:rPr>
        <w:t>1</w:t>
      </w:r>
      <w:r w:rsidRPr="00A57B72">
        <w:rPr>
          <w:rFonts w:eastAsia="宋体"/>
          <w:b/>
          <w:lang w:eastAsia="zh-CN"/>
        </w:rPr>
        <w:t xml:space="preserve">  RAN</w:t>
      </w:r>
      <w:proofErr w:type="gramEnd"/>
      <w:r w:rsidRPr="00A57B72">
        <w:rPr>
          <w:rFonts w:eastAsia="宋体"/>
          <w:b/>
          <w:lang w:eastAsia="zh-CN"/>
        </w:rPr>
        <w:t xml:space="preserve">4 </w:t>
      </w:r>
      <w:r>
        <w:rPr>
          <w:rFonts w:eastAsia="宋体"/>
          <w:b/>
          <w:lang w:eastAsia="zh-CN"/>
        </w:rPr>
        <w:t xml:space="preserve">to </w:t>
      </w:r>
      <w:r w:rsidRPr="00A57B72">
        <w:rPr>
          <w:rFonts w:eastAsia="宋体"/>
          <w:b/>
          <w:lang w:eastAsia="zh-CN"/>
        </w:rPr>
        <w:t xml:space="preserve">prioritize interruption requirements of PRACH on a candidate cell assuming </w:t>
      </w:r>
      <w:r w:rsidR="00502761">
        <w:rPr>
          <w:rFonts w:eastAsia="宋体"/>
          <w:b/>
          <w:lang w:eastAsia="zh-CN"/>
        </w:rPr>
        <w:t xml:space="preserve">the serving cell and </w:t>
      </w:r>
      <w:r w:rsidR="00850A76" w:rsidRPr="00A57B72">
        <w:rPr>
          <w:rFonts w:eastAsia="宋体"/>
          <w:b/>
          <w:lang w:eastAsia="zh-CN"/>
        </w:rPr>
        <w:t xml:space="preserve">candidate </w:t>
      </w:r>
      <w:r w:rsidR="00502761">
        <w:rPr>
          <w:rFonts w:eastAsia="宋体"/>
          <w:b/>
          <w:lang w:eastAsia="zh-CN"/>
        </w:rPr>
        <w:t>cell is within UE CA band combination capability in this release</w:t>
      </w:r>
      <w:r w:rsidRPr="00A57B72">
        <w:rPr>
          <w:rFonts w:eastAsia="宋体"/>
          <w:b/>
          <w:lang w:eastAsia="zh-CN"/>
        </w:rPr>
        <w:t>. If UE has no corresponding CA capability for the inter-CC PRACH transmission on a candidate cell, RAN4</w:t>
      </w:r>
      <w:r>
        <w:rPr>
          <w:rFonts w:eastAsia="宋体"/>
          <w:b/>
          <w:lang w:eastAsia="zh-CN"/>
        </w:rPr>
        <w:t xml:space="preserve"> shall</w:t>
      </w:r>
      <w:r w:rsidRPr="00A57B72">
        <w:rPr>
          <w:rFonts w:eastAsia="宋体"/>
          <w:b/>
          <w:lang w:eastAsia="zh-CN"/>
        </w:rPr>
        <w:t xml:space="preserve"> hold the RRM requirement </w:t>
      </w:r>
      <w:r>
        <w:rPr>
          <w:rFonts w:eastAsia="宋体"/>
          <w:b/>
          <w:lang w:eastAsia="zh-CN"/>
        </w:rPr>
        <w:t>discussion</w:t>
      </w:r>
      <w:r w:rsidRPr="00A57B72">
        <w:rPr>
          <w:rFonts w:eastAsia="宋体"/>
          <w:b/>
          <w:lang w:eastAsia="zh-CN"/>
        </w:rPr>
        <w:t xml:space="preserve"> until RAN1/2 concludes </w:t>
      </w:r>
      <w:r>
        <w:rPr>
          <w:rFonts w:eastAsia="宋体"/>
          <w:b/>
          <w:lang w:eastAsia="zh-CN"/>
        </w:rPr>
        <w:t>corresponding mechanism.</w:t>
      </w:r>
    </w:p>
    <w:p w14:paraId="37A8F74F" w14:textId="567AEFF0" w:rsidR="007A33C1" w:rsidRDefault="0092086D" w:rsidP="00EE693E">
      <w:pPr>
        <w:overflowPunct/>
        <w:autoSpaceDE/>
        <w:autoSpaceDN/>
        <w:adjustRightInd/>
        <w:jc w:val="both"/>
        <w:textAlignment w:val="auto"/>
        <w:rPr>
          <w:rFonts w:eastAsia="宋体"/>
          <w:lang w:eastAsia="zh-CN"/>
        </w:rPr>
      </w:pPr>
      <w:r>
        <w:rPr>
          <w:rFonts w:eastAsia="宋体"/>
          <w:lang w:eastAsia="zh-CN"/>
        </w:rPr>
        <w:t xml:space="preserve">For the case if PRACH of a candidate cell is </w:t>
      </w:r>
      <w:r w:rsidR="00545CD2">
        <w:rPr>
          <w:rFonts w:eastAsia="宋体"/>
          <w:lang w:eastAsia="zh-CN"/>
        </w:rPr>
        <w:t xml:space="preserve">at least </w:t>
      </w:r>
      <w:r>
        <w:rPr>
          <w:rFonts w:eastAsia="宋体"/>
          <w:lang w:eastAsia="zh-CN"/>
        </w:rPr>
        <w:t xml:space="preserve">within UE’s </w:t>
      </w:r>
      <w:r w:rsidR="00545CD2">
        <w:rPr>
          <w:rFonts w:eastAsia="宋体"/>
          <w:lang w:eastAsia="zh-CN"/>
        </w:rPr>
        <w:t xml:space="preserve">DL </w:t>
      </w:r>
      <w:r>
        <w:rPr>
          <w:rFonts w:eastAsia="宋体"/>
          <w:lang w:eastAsia="zh-CN"/>
        </w:rPr>
        <w:t xml:space="preserve">CA capability, </w:t>
      </w:r>
      <w:r w:rsidR="00D7064B">
        <w:rPr>
          <w:rFonts w:eastAsia="宋体"/>
          <w:lang w:eastAsia="zh-CN"/>
        </w:rPr>
        <w:t xml:space="preserve">UE may or may not be able to have </w:t>
      </w:r>
      <w:r w:rsidR="00545CD2">
        <w:rPr>
          <w:rFonts w:eastAsia="宋体"/>
          <w:lang w:eastAsia="zh-CN"/>
        </w:rPr>
        <w:t xml:space="preserve">UL CA capability. Even if UE has UL CA capability, UE may not have the capability to simultaneously transmit UL on different CCs. </w:t>
      </w:r>
      <w:r w:rsidR="00510BA2">
        <w:rPr>
          <w:rFonts w:eastAsia="宋体"/>
          <w:lang w:eastAsia="zh-CN"/>
        </w:rPr>
        <w:t>The corresponding conclusion from RAN1/2 is cited as follows.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75554" w:rsidRPr="00B55E3E" w14:paraId="3AD846B8" w14:textId="77777777" w:rsidTr="00BC22BD">
        <w:tc>
          <w:tcPr>
            <w:tcW w:w="9634" w:type="dxa"/>
            <w:tcBorders>
              <w:top w:val="single" w:sz="4" w:space="0" w:color="auto"/>
              <w:left w:val="single" w:sz="4" w:space="0" w:color="auto"/>
              <w:bottom w:val="single" w:sz="4" w:space="0" w:color="auto"/>
              <w:right w:val="single" w:sz="4" w:space="0" w:color="auto"/>
            </w:tcBorders>
            <w:hideMark/>
          </w:tcPr>
          <w:p w14:paraId="69747225" w14:textId="002832B9" w:rsidR="00775554" w:rsidRPr="00B044C8" w:rsidRDefault="00C416D0" w:rsidP="00BC22BD">
            <w:pPr>
              <w:spacing w:afterLines="50" w:after="120"/>
              <w:rPr>
                <w:rFonts w:eastAsiaTheme="minorEastAsia"/>
                <w:b/>
                <w:sz w:val="18"/>
                <w:u w:val="single"/>
                <w:lang w:eastAsia="zh-CN"/>
              </w:rPr>
            </w:pPr>
            <w:r w:rsidRPr="00B044C8">
              <w:rPr>
                <w:rFonts w:eastAsiaTheme="minorEastAsia" w:hint="eastAsia"/>
                <w:b/>
                <w:sz w:val="18"/>
                <w:u w:val="single"/>
                <w:lang w:eastAsia="zh-CN"/>
              </w:rPr>
              <w:t>A</w:t>
            </w:r>
            <w:r w:rsidRPr="00B044C8">
              <w:rPr>
                <w:rFonts w:eastAsiaTheme="minorEastAsia"/>
                <w:b/>
                <w:sz w:val="18"/>
                <w:u w:val="single"/>
                <w:lang w:eastAsia="zh-CN"/>
              </w:rPr>
              <w:t>greements in RAN1 #114</w:t>
            </w:r>
          </w:p>
          <w:p w14:paraId="288D2B27" w14:textId="77777777" w:rsidR="00C416D0" w:rsidRPr="0006687F" w:rsidRDefault="00C416D0" w:rsidP="00C416D0">
            <w:pPr>
              <w:rPr>
                <w:rFonts w:eastAsia="等线"/>
                <w:b/>
                <w:sz w:val="16"/>
                <w:szCs w:val="21"/>
                <w:highlight w:val="green"/>
              </w:rPr>
            </w:pPr>
            <w:r w:rsidRPr="0006687F">
              <w:rPr>
                <w:rFonts w:eastAsia="等线"/>
                <w:b/>
                <w:sz w:val="16"/>
                <w:szCs w:val="21"/>
                <w:highlight w:val="green"/>
              </w:rPr>
              <w:lastRenderedPageBreak/>
              <w:t>Agreement</w:t>
            </w:r>
          </w:p>
          <w:p w14:paraId="4ABD435F" w14:textId="77777777" w:rsidR="00C416D0" w:rsidRPr="0006687F" w:rsidRDefault="00C416D0" w:rsidP="00C416D0">
            <w:pPr>
              <w:rPr>
                <w:rFonts w:eastAsia="等线"/>
                <w:sz w:val="16"/>
                <w:szCs w:val="21"/>
              </w:rPr>
            </w:pPr>
            <w:r w:rsidRPr="0006687F">
              <w:rPr>
                <w:rFonts w:eastAsia="等线"/>
                <w:sz w:val="16"/>
                <w:szCs w:val="21"/>
              </w:rPr>
              <w:t>When the UE does not support simultaneous/parallel transmissions</w:t>
            </w:r>
            <w:r w:rsidRPr="0006687F">
              <w:rPr>
                <w:rFonts w:eastAsia="等线" w:hint="eastAsia"/>
                <w:sz w:val="16"/>
                <w:szCs w:val="21"/>
              </w:rPr>
              <w:t xml:space="preserve"> of</w:t>
            </w:r>
            <w:r w:rsidRPr="0006687F">
              <w:rPr>
                <w:rFonts w:eastAsia="等线"/>
                <w:sz w:val="16"/>
                <w:szCs w:val="21"/>
              </w:rPr>
              <w:t xml:space="preserve"> PRACH in candidate cell and UL channels and signals in serving cell, support</w:t>
            </w:r>
          </w:p>
          <w:p w14:paraId="59CE62EF" w14:textId="77777777" w:rsidR="00C416D0" w:rsidRPr="00F54333" w:rsidRDefault="00C416D0" w:rsidP="00C416D0">
            <w:pPr>
              <w:pStyle w:val="ab"/>
              <w:numPr>
                <w:ilvl w:val="1"/>
                <w:numId w:val="49"/>
              </w:numPr>
              <w:overflowPunct/>
              <w:autoSpaceDE/>
              <w:autoSpaceDN/>
              <w:adjustRightInd/>
              <w:spacing w:after="0" w:line="257" w:lineRule="auto"/>
              <w:textAlignment w:val="auto"/>
              <w:rPr>
                <w:rFonts w:eastAsia="等线"/>
                <w:sz w:val="16"/>
                <w:szCs w:val="21"/>
                <w:highlight w:val="yellow"/>
              </w:rPr>
            </w:pPr>
            <w:r w:rsidRPr="00F54333">
              <w:rPr>
                <w:rFonts w:eastAsia="等线"/>
                <w:sz w:val="16"/>
                <w:szCs w:val="21"/>
                <w:highlight w:val="yellow"/>
              </w:rPr>
              <w:t>serving cell UL TX is</w:t>
            </w:r>
            <w:r w:rsidRPr="00F54333">
              <w:rPr>
                <w:rFonts w:eastAsia="等线" w:hint="eastAsia"/>
                <w:sz w:val="16"/>
                <w:szCs w:val="21"/>
                <w:highlight w:val="yellow"/>
              </w:rPr>
              <w:t xml:space="preserve"> dropped.</w:t>
            </w:r>
          </w:p>
          <w:p w14:paraId="5DB65958" w14:textId="77777777" w:rsidR="00C416D0" w:rsidRPr="0006687F" w:rsidRDefault="00C416D0" w:rsidP="00C416D0">
            <w:pPr>
              <w:rPr>
                <w:rFonts w:eastAsia="等线"/>
                <w:b/>
                <w:sz w:val="16"/>
                <w:szCs w:val="21"/>
                <w:highlight w:val="green"/>
              </w:rPr>
            </w:pPr>
          </w:p>
          <w:p w14:paraId="378E5BBD" w14:textId="77777777" w:rsidR="00C416D0" w:rsidRPr="0006687F" w:rsidRDefault="00C416D0" w:rsidP="00C416D0">
            <w:pPr>
              <w:rPr>
                <w:rFonts w:eastAsia="等线"/>
                <w:sz w:val="16"/>
                <w:szCs w:val="21"/>
                <w:highlight w:val="green"/>
              </w:rPr>
            </w:pPr>
            <w:r w:rsidRPr="0006687F">
              <w:rPr>
                <w:rFonts w:eastAsia="等线"/>
                <w:b/>
                <w:sz w:val="16"/>
                <w:szCs w:val="21"/>
                <w:highlight w:val="green"/>
              </w:rPr>
              <w:t>Agreement</w:t>
            </w:r>
          </w:p>
          <w:p w14:paraId="6B62222C" w14:textId="77777777" w:rsidR="00C416D0" w:rsidRPr="0006687F" w:rsidRDefault="00C416D0" w:rsidP="00C416D0">
            <w:pPr>
              <w:rPr>
                <w:rFonts w:eastAsia="等线"/>
                <w:sz w:val="16"/>
                <w:szCs w:val="21"/>
              </w:rPr>
            </w:pPr>
            <w:r w:rsidRPr="0006687F">
              <w:rPr>
                <w:rFonts w:eastAsia="等线"/>
                <w:sz w:val="16"/>
                <w:szCs w:val="21"/>
              </w:rPr>
              <w:t>If the UE support</w:t>
            </w:r>
            <w:r w:rsidRPr="0006687F">
              <w:rPr>
                <w:rFonts w:eastAsia="等线" w:hint="eastAsia"/>
                <w:sz w:val="16"/>
                <w:szCs w:val="21"/>
              </w:rPr>
              <w:t>s</w:t>
            </w:r>
            <w:r w:rsidRPr="0006687F">
              <w:rPr>
                <w:rFonts w:eastAsia="等线"/>
                <w:sz w:val="16"/>
                <w:szCs w:val="21"/>
              </w:rPr>
              <w:t xml:space="preserve"> simultaneous/parallel transmissions</w:t>
            </w:r>
            <w:r w:rsidRPr="0006687F">
              <w:rPr>
                <w:rFonts w:eastAsia="等线" w:hint="eastAsia"/>
                <w:sz w:val="16"/>
                <w:szCs w:val="21"/>
              </w:rPr>
              <w:t xml:space="preserve"> of</w:t>
            </w:r>
            <w:r w:rsidRPr="0006687F">
              <w:rPr>
                <w:rFonts w:eastAsia="等线"/>
                <w:sz w:val="16"/>
                <w:szCs w:val="21"/>
              </w:rPr>
              <w:t xml:space="preserve"> PRACH in candidate cell and UL channels and signals in serving cell</w:t>
            </w:r>
            <w:r w:rsidRPr="0006687F">
              <w:rPr>
                <w:rFonts w:eastAsia="等线" w:hint="eastAsia"/>
                <w:sz w:val="16"/>
                <w:szCs w:val="21"/>
              </w:rPr>
              <w:t xml:space="preserve"> </w:t>
            </w:r>
            <w:r w:rsidRPr="0006687F">
              <w:rPr>
                <w:rFonts w:eastAsia="等线"/>
                <w:sz w:val="16"/>
                <w:szCs w:val="21"/>
              </w:rPr>
              <w:t>in the same frequency range</w:t>
            </w:r>
            <w:r w:rsidRPr="0006687F">
              <w:rPr>
                <w:rFonts w:eastAsia="等线" w:hint="eastAsia"/>
                <w:sz w:val="16"/>
                <w:szCs w:val="21"/>
              </w:rPr>
              <w:t xml:space="preserve">, </w:t>
            </w:r>
            <w:r w:rsidRPr="0006687F">
              <w:rPr>
                <w:rFonts w:eastAsia="等线"/>
                <w:sz w:val="16"/>
                <w:szCs w:val="21"/>
              </w:rPr>
              <w:t>support</w:t>
            </w:r>
            <w:r w:rsidRPr="0006687F">
              <w:rPr>
                <w:rFonts w:eastAsia="等线" w:hint="eastAsia"/>
                <w:sz w:val="16"/>
                <w:szCs w:val="21"/>
              </w:rPr>
              <w:t>:</w:t>
            </w:r>
          </w:p>
          <w:p w14:paraId="2EC5DAE3" w14:textId="77777777" w:rsidR="00C416D0" w:rsidRPr="00F54333" w:rsidRDefault="00C416D0" w:rsidP="00C416D0">
            <w:pPr>
              <w:pStyle w:val="ab"/>
              <w:numPr>
                <w:ilvl w:val="0"/>
                <w:numId w:val="48"/>
              </w:numPr>
              <w:overflowPunct/>
              <w:autoSpaceDE/>
              <w:autoSpaceDN/>
              <w:adjustRightInd/>
              <w:snapToGrid w:val="0"/>
              <w:spacing w:after="0" w:line="256" w:lineRule="auto"/>
              <w:jc w:val="both"/>
              <w:textAlignment w:val="auto"/>
              <w:rPr>
                <w:rFonts w:eastAsia="等线"/>
                <w:sz w:val="16"/>
                <w:szCs w:val="21"/>
                <w:highlight w:val="yellow"/>
              </w:rPr>
            </w:pPr>
            <w:r w:rsidRPr="00F54333">
              <w:rPr>
                <w:rFonts w:eastAsia="等线"/>
                <w:sz w:val="16"/>
                <w:szCs w:val="21"/>
                <w:highlight w:val="yellow"/>
              </w:rPr>
              <w:t xml:space="preserve">A PRACH transmission to </w:t>
            </w:r>
            <w:proofErr w:type="gramStart"/>
            <w:r w:rsidRPr="00F54333">
              <w:rPr>
                <w:rFonts w:eastAsia="等线"/>
                <w:sz w:val="16"/>
                <w:szCs w:val="21"/>
                <w:highlight w:val="yellow"/>
              </w:rPr>
              <w:t>a</w:t>
            </w:r>
            <w:proofErr w:type="gramEnd"/>
            <w:r w:rsidRPr="00F54333">
              <w:rPr>
                <w:rFonts w:eastAsia="等线"/>
                <w:sz w:val="16"/>
                <w:szCs w:val="21"/>
                <w:highlight w:val="yellow"/>
              </w:rPr>
              <w:t xml:space="preserve"> LTM candidate cell has the highest priority for power allocation</w:t>
            </w:r>
          </w:p>
          <w:p w14:paraId="776AF554" w14:textId="77777777" w:rsidR="00C416D0" w:rsidRPr="0006687F" w:rsidRDefault="00C416D0" w:rsidP="00C416D0">
            <w:pPr>
              <w:snapToGrid w:val="0"/>
              <w:rPr>
                <w:rFonts w:eastAsia="等线"/>
                <w:sz w:val="16"/>
                <w:szCs w:val="21"/>
              </w:rPr>
            </w:pPr>
            <w:r w:rsidRPr="0006687F">
              <w:rPr>
                <w:rFonts w:eastAsia="等线"/>
                <w:sz w:val="16"/>
                <w:szCs w:val="21"/>
              </w:rPr>
              <w:t>N</w:t>
            </w:r>
            <w:r w:rsidRPr="0006687F">
              <w:rPr>
                <w:rFonts w:eastAsia="等线" w:hint="eastAsia"/>
                <w:sz w:val="16"/>
                <w:szCs w:val="21"/>
              </w:rPr>
              <w:t>ote:</w:t>
            </w:r>
            <w:r w:rsidRPr="0006687F">
              <w:rPr>
                <w:rFonts w:eastAsia="等线"/>
                <w:sz w:val="16"/>
                <w:szCs w:val="21"/>
              </w:rPr>
              <w:t xml:space="preserve"> up to UE whether performs power scale-down or drop of UL transmission with lower priority when UL transmission power is insufficient.</w:t>
            </w:r>
          </w:p>
          <w:p w14:paraId="334BE0E4" w14:textId="650BB112" w:rsidR="00775554" w:rsidRDefault="00775554" w:rsidP="00BC22BD">
            <w:pPr>
              <w:spacing w:afterLines="50" w:after="120"/>
              <w:rPr>
                <w:rFonts w:eastAsiaTheme="minorEastAsia"/>
                <w:b/>
                <w:sz w:val="18"/>
                <w:u w:val="single"/>
                <w:lang w:eastAsia="zh-CN"/>
              </w:rPr>
            </w:pPr>
          </w:p>
          <w:p w14:paraId="0C94E4FF" w14:textId="57883E52" w:rsidR="00E45FCC" w:rsidRPr="00C416D0" w:rsidRDefault="00E45FCC" w:rsidP="00BC22BD">
            <w:pPr>
              <w:spacing w:afterLines="50" w:after="120"/>
              <w:rPr>
                <w:rFonts w:eastAsiaTheme="minorEastAsia"/>
                <w:b/>
                <w:sz w:val="18"/>
                <w:u w:val="single"/>
                <w:lang w:eastAsia="zh-CN"/>
              </w:rPr>
            </w:pPr>
            <w:r>
              <w:rPr>
                <w:rFonts w:eastAsiaTheme="minorEastAsia"/>
                <w:b/>
                <w:sz w:val="18"/>
                <w:u w:val="single"/>
                <w:lang w:eastAsia="zh-CN"/>
              </w:rPr>
              <w:t>A</w:t>
            </w:r>
            <w:r>
              <w:rPr>
                <w:rFonts w:eastAsiaTheme="minorEastAsia" w:hint="eastAsia"/>
                <w:b/>
                <w:sz w:val="18"/>
                <w:u w:val="single"/>
                <w:lang w:eastAsia="zh-CN"/>
              </w:rPr>
              <w:t>gre</w:t>
            </w:r>
            <w:r>
              <w:rPr>
                <w:rFonts w:eastAsiaTheme="minorEastAsia"/>
                <w:b/>
                <w:sz w:val="18"/>
                <w:u w:val="single"/>
                <w:lang w:eastAsia="zh-CN"/>
              </w:rPr>
              <w:t xml:space="preserve">ements in RAN2 </w:t>
            </w:r>
            <w:r w:rsidR="00B86D4C">
              <w:rPr>
                <w:rFonts w:eastAsiaTheme="minorEastAsia"/>
                <w:b/>
                <w:sz w:val="18"/>
                <w:u w:val="single"/>
                <w:lang w:eastAsia="zh-CN"/>
              </w:rPr>
              <w:t>#119</w:t>
            </w:r>
          </w:p>
          <w:p w14:paraId="5E3EC944" w14:textId="77777777" w:rsidR="00CF7878" w:rsidRPr="00CF7878" w:rsidRDefault="00CF7878" w:rsidP="00CF7878">
            <w:pPr>
              <w:pStyle w:val="Agreement"/>
              <w:widowControl/>
              <w:tabs>
                <w:tab w:val="left" w:pos="1619"/>
              </w:tabs>
              <w:jc w:val="left"/>
              <w:rPr>
                <w:sz w:val="16"/>
              </w:rPr>
            </w:pPr>
            <w:r w:rsidRPr="00CF7878">
              <w:rPr>
                <w:sz w:val="16"/>
              </w:rPr>
              <w:t>It is up to UE implementation to handle the RACH initiation collisions where the early RACH is getting involved. No specification change can be foreseen.</w:t>
            </w:r>
          </w:p>
          <w:p w14:paraId="72C641D4" w14:textId="5F415378" w:rsidR="00775554" w:rsidRPr="00CF7878" w:rsidRDefault="00775554" w:rsidP="00BC22BD">
            <w:pPr>
              <w:rPr>
                <w:rFonts w:cs="v4.2.0"/>
                <w:sz w:val="16"/>
              </w:rPr>
            </w:pPr>
          </w:p>
        </w:tc>
      </w:tr>
    </w:tbl>
    <w:p w14:paraId="4553B0D7" w14:textId="231D8AD4" w:rsidR="00510BA2" w:rsidRDefault="00510BA2" w:rsidP="00EE693E">
      <w:pPr>
        <w:overflowPunct/>
        <w:autoSpaceDE/>
        <w:autoSpaceDN/>
        <w:adjustRightInd/>
        <w:jc w:val="both"/>
        <w:textAlignment w:val="auto"/>
        <w:rPr>
          <w:rFonts w:eastAsia="宋体"/>
          <w:lang w:eastAsia="zh-CN"/>
        </w:rPr>
      </w:pPr>
    </w:p>
    <w:p w14:paraId="3F639CF7" w14:textId="6DB2BA8D" w:rsidR="00656381" w:rsidRDefault="00D07940" w:rsidP="00EE693E">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here</w:t>
      </w:r>
      <w:r>
        <w:rPr>
          <w:rFonts w:eastAsia="宋体"/>
          <w:lang w:eastAsia="zh-CN"/>
        </w:rPr>
        <w:t>fore, RAN4 only needs to consider UL interruption requirements</w:t>
      </w:r>
      <w:r w:rsidR="009B536E">
        <w:rPr>
          <w:rFonts w:eastAsia="宋体"/>
          <w:lang w:eastAsia="zh-CN"/>
        </w:rPr>
        <w:t xml:space="preserve"> for the case </w:t>
      </w:r>
      <w:r w:rsidR="00983CA9">
        <w:rPr>
          <w:rFonts w:eastAsia="宋体"/>
          <w:lang w:eastAsia="zh-CN"/>
        </w:rPr>
        <w:t xml:space="preserve">the UE BWP/CH_BW </w:t>
      </w:r>
      <w:r w:rsidR="00983CA9">
        <w:rPr>
          <w:rFonts w:eastAsia="宋体" w:hint="eastAsia"/>
          <w:lang w:eastAsia="zh-CN"/>
        </w:rPr>
        <w:t>as</w:t>
      </w:r>
      <w:r w:rsidR="00983CA9">
        <w:rPr>
          <w:rFonts w:eastAsia="宋体"/>
          <w:lang w:eastAsia="zh-CN"/>
        </w:rPr>
        <w:t>sociated to the P</w:t>
      </w:r>
      <w:r w:rsidR="009B536E">
        <w:rPr>
          <w:rFonts w:eastAsia="宋体"/>
          <w:lang w:eastAsia="zh-CN"/>
        </w:rPr>
        <w:t>RACH</w:t>
      </w:r>
      <w:r w:rsidR="00983CA9">
        <w:rPr>
          <w:rFonts w:eastAsia="宋体"/>
          <w:lang w:eastAsia="zh-CN"/>
        </w:rPr>
        <w:t xml:space="preserve"> </w:t>
      </w:r>
      <w:r w:rsidR="00816851">
        <w:rPr>
          <w:rFonts w:eastAsia="宋体"/>
          <w:lang w:eastAsia="zh-CN"/>
        </w:rPr>
        <w:t xml:space="preserve">of candidate cell </w:t>
      </w:r>
      <w:r w:rsidR="00983CA9">
        <w:rPr>
          <w:rFonts w:eastAsia="宋体"/>
          <w:lang w:eastAsia="zh-CN"/>
        </w:rPr>
        <w:t>is at least with</w:t>
      </w:r>
      <w:r w:rsidR="000A5D2F">
        <w:rPr>
          <w:rFonts w:eastAsia="宋体"/>
          <w:lang w:eastAsia="zh-CN"/>
        </w:rPr>
        <w:t>in</w:t>
      </w:r>
      <w:r w:rsidR="00983CA9">
        <w:rPr>
          <w:rFonts w:eastAsia="宋体"/>
          <w:lang w:eastAsia="zh-CN"/>
        </w:rPr>
        <w:t xml:space="preserve"> UE DL CA capability, while only interruption to UL can be </w:t>
      </w:r>
      <w:r w:rsidR="00D102EA">
        <w:rPr>
          <w:rFonts w:eastAsia="宋体"/>
          <w:lang w:eastAsia="zh-CN"/>
        </w:rPr>
        <w:t>foreseen</w:t>
      </w:r>
      <w:r w:rsidR="00983CA9">
        <w:rPr>
          <w:rFonts w:eastAsia="宋体"/>
          <w:lang w:eastAsia="zh-CN"/>
        </w:rPr>
        <w:t>.</w:t>
      </w:r>
    </w:p>
    <w:p w14:paraId="06A502E5" w14:textId="3CF93175" w:rsidR="0014306D" w:rsidRPr="009D5B97" w:rsidRDefault="00145D5D" w:rsidP="00EE693E">
      <w:pPr>
        <w:overflowPunct/>
        <w:autoSpaceDE/>
        <w:autoSpaceDN/>
        <w:adjustRightInd/>
        <w:jc w:val="both"/>
        <w:textAlignment w:val="auto"/>
        <w:rPr>
          <w:rFonts w:eastAsia="宋体"/>
          <w:b/>
          <w:lang w:eastAsia="zh-CN"/>
        </w:rPr>
      </w:pPr>
      <w:r w:rsidRPr="009D5B97">
        <w:rPr>
          <w:rFonts w:eastAsia="宋体" w:hint="eastAsia"/>
          <w:b/>
          <w:lang w:eastAsia="zh-CN"/>
        </w:rPr>
        <w:t>P</w:t>
      </w:r>
      <w:r w:rsidRPr="009D5B97">
        <w:rPr>
          <w:rFonts w:eastAsia="宋体"/>
          <w:b/>
          <w:lang w:eastAsia="zh-CN"/>
        </w:rPr>
        <w:t xml:space="preserve">roposal </w:t>
      </w:r>
      <w:proofErr w:type="gramStart"/>
      <w:r w:rsidRPr="009D5B97">
        <w:rPr>
          <w:rFonts w:eastAsia="宋体"/>
          <w:b/>
          <w:lang w:eastAsia="zh-CN"/>
        </w:rPr>
        <w:t>1</w:t>
      </w:r>
      <w:r w:rsidR="00EB1C96">
        <w:rPr>
          <w:rFonts w:eastAsia="宋体"/>
          <w:b/>
          <w:lang w:eastAsia="zh-CN"/>
        </w:rPr>
        <w:t>2</w:t>
      </w:r>
      <w:r w:rsidRPr="009D5B97">
        <w:rPr>
          <w:rFonts w:eastAsia="宋体"/>
          <w:b/>
          <w:lang w:eastAsia="zh-CN"/>
        </w:rPr>
        <w:t xml:space="preserve">  </w:t>
      </w:r>
      <w:r w:rsidR="00D74B6B" w:rsidRPr="009D5B97">
        <w:rPr>
          <w:rFonts w:eastAsia="宋体"/>
          <w:b/>
          <w:lang w:eastAsia="zh-CN"/>
        </w:rPr>
        <w:t>Unless</w:t>
      </w:r>
      <w:proofErr w:type="gramEnd"/>
      <w:r w:rsidR="00D74B6B" w:rsidRPr="009D5B97">
        <w:rPr>
          <w:rFonts w:eastAsia="宋体"/>
          <w:b/>
          <w:lang w:eastAsia="zh-CN"/>
        </w:rPr>
        <w:t xml:space="preserve"> RAN1 further clarify [per band</w:t>
      </w:r>
      <w:r w:rsidR="00D74B6B" w:rsidRPr="009D5B97">
        <w:rPr>
          <w:rFonts w:eastAsia="宋体" w:hint="eastAsia"/>
          <w:b/>
          <w:lang w:eastAsia="zh-CN"/>
        </w:rPr>
        <w:t>/</w:t>
      </w:r>
      <w:r w:rsidR="00D74B6B" w:rsidRPr="009D5B97">
        <w:rPr>
          <w:rFonts w:eastAsia="宋体"/>
          <w:b/>
          <w:lang w:eastAsia="zh-CN"/>
        </w:rPr>
        <w:t xml:space="preserve">BC] in the RAN1 features, </w:t>
      </w:r>
      <w:r w:rsidR="000A7185" w:rsidRPr="009D5B97">
        <w:rPr>
          <w:rFonts w:eastAsia="宋体"/>
          <w:b/>
          <w:lang w:eastAsia="zh-CN"/>
        </w:rPr>
        <w:t>R</w:t>
      </w:r>
      <w:r w:rsidR="00530794" w:rsidRPr="009D5B97">
        <w:rPr>
          <w:rFonts w:eastAsia="宋体"/>
          <w:b/>
          <w:lang w:eastAsia="zh-CN"/>
        </w:rPr>
        <w:t xml:space="preserve">AN4 </w:t>
      </w:r>
      <w:r w:rsidR="00196E56" w:rsidRPr="009D5B97">
        <w:rPr>
          <w:rFonts w:eastAsia="宋体"/>
          <w:b/>
          <w:lang w:eastAsia="zh-CN"/>
        </w:rPr>
        <w:t>only needs to specify UL interruption requirements for PDCCH ordered RACH</w:t>
      </w:r>
      <w:r w:rsidR="00633853" w:rsidRPr="009D5B97">
        <w:rPr>
          <w:rFonts w:eastAsia="宋体"/>
          <w:b/>
          <w:lang w:eastAsia="zh-CN"/>
        </w:rPr>
        <w:t xml:space="preserve"> before cell swit</w:t>
      </w:r>
      <w:r w:rsidR="00741612" w:rsidRPr="009D5B97">
        <w:rPr>
          <w:rFonts w:eastAsia="宋体"/>
          <w:b/>
          <w:lang w:eastAsia="zh-CN"/>
        </w:rPr>
        <w:t>ch</w:t>
      </w:r>
      <w:r w:rsidR="00CF371D">
        <w:rPr>
          <w:rFonts w:eastAsia="宋体"/>
          <w:b/>
          <w:lang w:eastAsia="zh-CN"/>
        </w:rPr>
        <w:t xml:space="preserve"> for the following cases</w:t>
      </w:r>
      <w:r w:rsidR="0014306D" w:rsidRPr="009D5B97">
        <w:rPr>
          <w:rFonts w:eastAsia="宋体"/>
          <w:b/>
          <w:lang w:eastAsia="zh-CN"/>
        </w:rPr>
        <w:t>:</w:t>
      </w:r>
    </w:p>
    <w:p w14:paraId="4C1AEC25" w14:textId="7D558A9B" w:rsidR="00145D5D" w:rsidRPr="009D5B97" w:rsidRDefault="000B07E5" w:rsidP="0014306D">
      <w:pPr>
        <w:pStyle w:val="ab"/>
        <w:numPr>
          <w:ilvl w:val="1"/>
          <w:numId w:val="48"/>
        </w:numPr>
        <w:overflowPunct/>
        <w:autoSpaceDE/>
        <w:autoSpaceDN/>
        <w:adjustRightInd/>
        <w:jc w:val="both"/>
        <w:textAlignment w:val="auto"/>
        <w:rPr>
          <w:b/>
          <w:lang w:eastAsia="zh-CN"/>
        </w:rPr>
      </w:pPr>
      <w:r w:rsidRPr="009D5B97">
        <w:rPr>
          <w:b/>
          <w:lang w:eastAsia="zh-CN"/>
        </w:rPr>
        <w:t xml:space="preserve">Case I: </w:t>
      </w:r>
      <w:r w:rsidR="0014306D" w:rsidRPr="009D5B97">
        <w:rPr>
          <w:b/>
          <w:lang w:eastAsia="zh-CN"/>
        </w:rPr>
        <w:t xml:space="preserve">If </w:t>
      </w:r>
      <w:r w:rsidR="009F41DB" w:rsidRPr="009D5B97">
        <w:rPr>
          <w:b/>
          <w:lang w:eastAsia="zh-CN"/>
        </w:rPr>
        <w:t xml:space="preserve">the serving cell and candidate cell </w:t>
      </w:r>
      <w:r w:rsidR="00CE0724" w:rsidRPr="009D5B97">
        <w:rPr>
          <w:b/>
          <w:lang w:eastAsia="zh-CN"/>
        </w:rPr>
        <w:t xml:space="preserve">is </w:t>
      </w:r>
      <w:r w:rsidR="00CE0724" w:rsidRPr="009D5B97">
        <w:rPr>
          <w:rFonts w:hint="eastAsia"/>
          <w:b/>
          <w:lang w:eastAsia="zh-CN"/>
        </w:rPr>
        <w:t>wit</w:t>
      </w:r>
      <w:r w:rsidR="00CE0724" w:rsidRPr="009D5B97">
        <w:rPr>
          <w:b/>
          <w:lang w:eastAsia="zh-CN"/>
        </w:rPr>
        <w:t xml:space="preserve">hin DL CA capability, but </w:t>
      </w:r>
      <w:r w:rsidR="00076D64" w:rsidRPr="009D5B97">
        <w:rPr>
          <w:b/>
          <w:lang w:eastAsia="zh-CN"/>
        </w:rPr>
        <w:t xml:space="preserve">UE BWP/CH_BW </w:t>
      </w:r>
      <w:r w:rsidR="00076D64" w:rsidRPr="009D5B97">
        <w:rPr>
          <w:rFonts w:hint="eastAsia"/>
          <w:b/>
          <w:lang w:eastAsia="zh-CN"/>
        </w:rPr>
        <w:t>as</w:t>
      </w:r>
      <w:r w:rsidR="00076D64" w:rsidRPr="009D5B97">
        <w:rPr>
          <w:b/>
          <w:lang w:eastAsia="zh-CN"/>
        </w:rPr>
        <w:t xml:space="preserve">sociated to the PRACH of candidate cell </w:t>
      </w:r>
      <w:r w:rsidR="009F41DB" w:rsidRPr="009D5B97">
        <w:rPr>
          <w:b/>
          <w:lang w:eastAsia="zh-CN"/>
        </w:rPr>
        <w:t xml:space="preserve">is </w:t>
      </w:r>
      <w:r w:rsidR="00076D64" w:rsidRPr="009D5B97">
        <w:rPr>
          <w:b/>
          <w:lang w:eastAsia="zh-CN"/>
        </w:rPr>
        <w:t xml:space="preserve">not </w:t>
      </w:r>
      <w:r w:rsidR="009F41DB" w:rsidRPr="009D5B97">
        <w:rPr>
          <w:b/>
          <w:lang w:eastAsia="zh-CN"/>
        </w:rPr>
        <w:t xml:space="preserve">within </w:t>
      </w:r>
      <w:r w:rsidR="00076D64" w:rsidRPr="009D5B97">
        <w:rPr>
          <w:b/>
          <w:lang w:eastAsia="zh-CN"/>
        </w:rPr>
        <w:t>UL CA capability</w:t>
      </w:r>
      <w:r w:rsidR="00823E87" w:rsidRPr="009D5B97">
        <w:rPr>
          <w:b/>
          <w:lang w:eastAsia="zh-CN"/>
        </w:rPr>
        <w:t xml:space="preserve">, </w:t>
      </w:r>
      <w:r w:rsidR="00ED3824" w:rsidRPr="009D5B97">
        <w:rPr>
          <w:b/>
          <w:lang w:eastAsia="zh-CN"/>
        </w:rPr>
        <w:t>UL interruption on serving cell includes the RF retuning time</w:t>
      </w:r>
      <w:r w:rsidR="008F1A82" w:rsidRPr="009D5B97">
        <w:rPr>
          <w:b/>
          <w:lang w:eastAsia="zh-CN"/>
        </w:rPr>
        <w:t>,</w:t>
      </w:r>
      <w:r w:rsidR="00ED3824" w:rsidRPr="009D5B97">
        <w:rPr>
          <w:b/>
          <w:lang w:eastAsia="zh-CN"/>
        </w:rPr>
        <w:t xml:space="preserve"> and PRACH transmission time</w:t>
      </w:r>
      <w:r w:rsidR="008F1A82" w:rsidRPr="009D5B97">
        <w:rPr>
          <w:b/>
          <w:lang w:eastAsia="zh-CN"/>
        </w:rPr>
        <w:t>.</w:t>
      </w:r>
    </w:p>
    <w:p w14:paraId="6EBBA919" w14:textId="6CDB3C3D" w:rsidR="007F50BA" w:rsidRPr="009D5B97" w:rsidRDefault="000B07E5" w:rsidP="007F50BA">
      <w:pPr>
        <w:pStyle w:val="ab"/>
        <w:numPr>
          <w:ilvl w:val="1"/>
          <w:numId w:val="48"/>
        </w:numPr>
        <w:overflowPunct/>
        <w:autoSpaceDE/>
        <w:autoSpaceDN/>
        <w:adjustRightInd/>
        <w:jc w:val="both"/>
        <w:textAlignment w:val="auto"/>
        <w:rPr>
          <w:b/>
          <w:lang w:eastAsia="zh-CN"/>
        </w:rPr>
      </w:pPr>
      <w:r w:rsidRPr="009D5B97">
        <w:rPr>
          <w:b/>
          <w:lang w:eastAsia="zh-CN"/>
        </w:rPr>
        <w:t xml:space="preserve">Case II: </w:t>
      </w:r>
      <w:r w:rsidR="007F50BA" w:rsidRPr="009D5B97">
        <w:rPr>
          <w:b/>
          <w:lang w:eastAsia="zh-CN"/>
        </w:rPr>
        <w:t xml:space="preserve">If the serving cell and candidate cell is </w:t>
      </w:r>
      <w:r w:rsidR="007F50BA" w:rsidRPr="009D5B97">
        <w:rPr>
          <w:rFonts w:hint="eastAsia"/>
          <w:b/>
          <w:lang w:eastAsia="zh-CN"/>
        </w:rPr>
        <w:t>wit</w:t>
      </w:r>
      <w:r w:rsidR="007F50BA" w:rsidRPr="009D5B97">
        <w:rPr>
          <w:b/>
          <w:lang w:eastAsia="zh-CN"/>
        </w:rPr>
        <w:t xml:space="preserve">hin DL CA capability, </w:t>
      </w:r>
      <w:r w:rsidR="00794AF9" w:rsidRPr="009D5B97">
        <w:rPr>
          <w:b/>
          <w:lang w:eastAsia="zh-CN"/>
        </w:rPr>
        <w:t>and</w:t>
      </w:r>
      <w:r w:rsidR="007F50BA" w:rsidRPr="009D5B97">
        <w:rPr>
          <w:b/>
          <w:lang w:eastAsia="zh-CN"/>
        </w:rPr>
        <w:t xml:space="preserve"> UE BWP/CH_BW </w:t>
      </w:r>
      <w:r w:rsidR="007F50BA" w:rsidRPr="009D5B97">
        <w:rPr>
          <w:rFonts w:hint="eastAsia"/>
          <w:b/>
          <w:lang w:eastAsia="zh-CN"/>
        </w:rPr>
        <w:t>as</w:t>
      </w:r>
      <w:r w:rsidR="007F50BA" w:rsidRPr="009D5B97">
        <w:rPr>
          <w:b/>
          <w:lang w:eastAsia="zh-CN"/>
        </w:rPr>
        <w:t xml:space="preserve">sociated to the PRACH of candidate cell is within UL CA capability, </w:t>
      </w:r>
      <w:r w:rsidR="00794AF9" w:rsidRPr="009D5B97">
        <w:rPr>
          <w:b/>
          <w:lang w:eastAsia="zh-CN"/>
        </w:rPr>
        <w:t xml:space="preserve">but UE does not support simultaneous UL transmission between UL carriers, </w:t>
      </w:r>
      <w:r w:rsidR="007F50BA" w:rsidRPr="009D5B97">
        <w:rPr>
          <w:b/>
          <w:lang w:eastAsia="zh-CN"/>
        </w:rPr>
        <w:t>UL interruption on serving cell includes</w:t>
      </w:r>
      <w:r w:rsidR="00EF5E46" w:rsidRPr="009D5B97">
        <w:rPr>
          <w:b/>
          <w:lang w:eastAsia="zh-CN"/>
        </w:rPr>
        <w:t xml:space="preserve"> only </w:t>
      </w:r>
      <w:r w:rsidR="007F50BA" w:rsidRPr="009D5B97">
        <w:rPr>
          <w:b/>
          <w:lang w:eastAsia="zh-CN"/>
        </w:rPr>
        <w:t>PRACH transmission time.</w:t>
      </w:r>
    </w:p>
    <w:p w14:paraId="148B421E" w14:textId="760B4A01" w:rsidR="00B36491" w:rsidRPr="009D5B97" w:rsidRDefault="00741612" w:rsidP="0014306D">
      <w:pPr>
        <w:pStyle w:val="ab"/>
        <w:numPr>
          <w:ilvl w:val="1"/>
          <w:numId w:val="48"/>
        </w:numPr>
        <w:overflowPunct/>
        <w:autoSpaceDE/>
        <w:autoSpaceDN/>
        <w:adjustRightInd/>
        <w:jc w:val="both"/>
        <w:textAlignment w:val="auto"/>
        <w:rPr>
          <w:b/>
          <w:lang w:eastAsia="zh-CN"/>
        </w:rPr>
      </w:pPr>
      <w:r w:rsidRPr="009D5B97">
        <w:rPr>
          <w:b/>
          <w:lang w:eastAsia="zh-CN"/>
        </w:rPr>
        <w:t xml:space="preserve">Case III: </w:t>
      </w:r>
      <w:r w:rsidR="00FA6335" w:rsidRPr="009D5B97">
        <w:rPr>
          <w:b/>
          <w:lang w:eastAsia="zh-CN"/>
        </w:rPr>
        <w:t xml:space="preserve">If </w:t>
      </w:r>
      <w:r w:rsidR="00FC4EFE" w:rsidRPr="009D5B97">
        <w:rPr>
          <w:b/>
          <w:lang w:eastAsia="zh-CN"/>
        </w:rPr>
        <w:t>UE has the corresponding CA capability and simultaneous UL</w:t>
      </w:r>
      <w:r w:rsidR="004B0DE3">
        <w:rPr>
          <w:b/>
          <w:lang w:eastAsia="zh-CN"/>
        </w:rPr>
        <w:t>-</w:t>
      </w:r>
      <w:r w:rsidR="00786BC0">
        <w:rPr>
          <w:b/>
          <w:lang w:eastAsia="zh-CN"/>
        </w:rPr>
        <w:t>TX</w:t>
      </w:r>
      <w:r w:rsidR="00FC4EFE" w:rsidRPr="009D5B97">
        <w:rPr>
          <w:b/>
          <w:lang w:eastAsia="zh-CN"/>
        </w:rPr>
        <w:t xml:space="preserve"> capability, </w:t>
      </w:r>
      <w:r w:rsidR="00207DD9" w:rsidRPr="009D5B97">
        <w:rPr>
          <w:b/>
          <w:lang w:eastAsia="zh-CN"/>
        </w:rPr>
        <w:t xml:space="preserve">no interruption </w:t>
      </w:r>
      <w:r w:rsidRPr="009D5B97">
        <w:rPr>
          <w:b/>
          <w:lang w:eastAsia="zh-CN"/>
        </w:rPr>
        <w:t>on UL is needed.</w:t>
      </w:r>
    </w:p>
    <w:p w14:paraId="3EE599F8" w14:textId="5D6E0DA8" w:rsidR="00741612" w:rsidRPr="009D5B97" w:rsidRDefault="00741612" w:rsidP="0014306D">
      <w:pPr>
        <w:pStyle w:val="ab"/>
        <w:numPr>
          <w:ilvl w:val="1"/>
          <w:numId w:val="48"/>
        </w:numPr>
        <w:overflowPunct/>
        <w:autoSpaceDE/>
        <w:autoSpaceDN/>
        <w:adjustRightInd/>
        <w:jc w:val="both"/>
        <w:textAlignment w:val="auto"/>
        <w:rPr>
          <w:b/>
          <w:lang w:eastAsia="zh-CN"/>
        </w:rPr>
      </w:pPr>
      <w:r w:rsidRPr="009D5B97">
        <w:rPr>
          <w:b/>
          <w:lang w:eastAsia="zh-CN"/>
        </w:rPr>
        <w:t>Whether Case I is supported in RAN1 procedure needs further confirmation from RAN1. For case II and case III, interruption due to activation of UE filters is discussed separately.</w:t>
      </w:r>
    </w:p>
    <w:p w14:paraId="620EBD2C" w14:textId="2E1E4AAD" w:rsidR="000116D0" w:rsidRDefault="000116D0" w:rsidP="000116D0">
      <w:pPr>
        <w:overflowPunct/>
        <w:autoSpaceDE/>
        <w:autoSpaceDN/>
        <w:adjustRightInd/>
        <w:jc w:val="both"/>
        <w:textAlignment w:val="auto"/>
        <w:rPr>
          <w:rFonts w:eastAsia="宋体"/>
          <w:lang w:eastAsia="zh-CN"/>
        </w:rPr>
      </w:pPr>
    </w:p>
    <w:p w14:paraId="5B23A670" w14:textId="324BB418" w:rsidR="00413620" w:rsidRPr="00F21057" w:rsidRDefault="00413620" w:rsidP="000116D0">
      <w:pPr>
        <w:overflowPunct/>
        <w:autoSpaceDE/>
        <w:autoSpaceDN/>
        <w:adjustRightInd/>
        <w:jc w:val="both"/>
        <w:textAlignment w:val="auto"/>
        <w:rPr>
          <w:rFonts w:eastAsia="宋体"/>
          <w:b/>
          <w:lang w:eastAsia="zh-CN"/>
        </w:rPr>
      </w:pPr>
      <w:r w:rsidRPr="00F21057">
        <w:rPr>
          <w:rFonts w:eastAsia="宋体" w:hint="eastAsia"/>
          <w:b/>
          <w:lang w:eastAsia="zh-CN"/>
        </w:rPr>
        <w:t>&lt;</w:t>
      </w:r>
      <w:r w:rsidRPr="00F21057">
        <w:rPr>
          <w:rFonts w:eastAsia="宋体"/>
          <w:b/>
          <w:lang w:eastAsia="zh-CN"/>
        </w:rPr>
        <w:t>On UL timing requirements for PDCCH</w:t>
      </w:r>
      <w:r w:rsidR="00F431E4" w:rsidRPr="00F21057">
        <w:rPr>
          <w:rFonts w:eastAsia="宋体"/>
          <w:b/>
          <w:lang w:eastAsia="zh-CN"/>
        </w:rPr>
        <w:t>-ordered RACH</w:t>
      </w:r>
      <w:r w:rsidRPr="00F21057">
        <w:rPr>
          <w:rFonts w:eastAsia="宋体"/>
          <w:b/>
          <w:lang w:eastAsia="zh-CN"/>
        </w:rPr>
        <w:t>&gt;</w:t>
      </w:r>
    </w:p>
    <w:p w14:paraId="0876B052" w14:textId="7FAC5661" w:rsidR="00413620" w:rsidRPr="00F6764F" w:rsidRDefault="00F21057" w:rsidP="000116D0">
      <w:pPr>
        <w:overflowPunct/>
        <w:autoSpaceDE/>
        <w:autoSpaceDN/>
        <w:adjustRightInd/>
        <w:jc w:val="both"/>
        <w:textAlignment w:val="auto"/>
        <w:rPr>
          <w:rFonts w:eastAsia="宋体"/>
          <w:lang w:eastAsia="zh-CN"/>
        </w:rPr>
      </w:pPr>
      <w:r>
        <w:rPr>
          <w:rFonts w:eastAsia="宋体"/>
          <w:lang w:eastAsia="zh-CN"/>
        </w:rPr>
        <w:t xml:space="preserve">To determine </w:t>
      </w:r>
      <w:r w:rsidR="0099065C">
        <w:rPr>
          <w:rFonts w:eastAsia="宋体"/>
          <w:lang w:eastAsia="zh-CN"/>
        </w:rPr>
        <w:t xml:space="preserve">serving </w:t>
      </w:r>
      <w:proofErr w:type="spellStart"/>
      <w:r>
        <w:rPr>
          <w:rFonts w:eastAsia="宋体"/>
          <w:lang w:eastAsia="zh-CN"/>
        </w:rPr>
        <w:t>PC</w:t>
      </w:r>
      <w:r w:rsidR="0099065C">
        <w:rPr>
          <w:rFonts w:eastAsia="宋体"/>
          <w:lang w:eastAsia="zh-CN"/>
        </w:rPr>
        <w:t>ell</w:t>
      </w:r>
      <w:proofErr w:type="spellEnd"/>
      <w:r w:rsidR="0099065C">
        <w:rPr>
          <w:rFonts w:eastAsia="宋体"/>
          <w:lang w:eastAsia="zh-CN"/>
        </w:rPr>
        <w:t xml:space="preserve"> uplink timing, UE needs to firstly calculate</w:t>
      </w:r>
      <w:r>
        <w:rPr>
          <w:rFonts w:eastAsia="宋体"/>
          <w:lang w:eastAsia="zh-CN"/>
        </w:rPr>
        <w:t xml:space="preserve"> the DL timing of the corresponding cell. Then based on </w:t>
      </w:r>
      <w:r w:rsidR="00BC22BD" w:rsidRPr="009A1776">
        <w:rPr>
          <w:rFonts w:eastAsia="宋体"/>
          <w:i/>
          <w:lang w:eastAsia="zh-CN"/>
        </w:rPr>
        <w:t>n-</w:t>
      </w:r>
      <w:proofErr w:type="spellStart"/>
      <w:r w:rsidR="00BC22BD" w:rsidRPr="009A1776">
        <w:rPr>
          <w:rFonts w:eastAsia="宋体"/>
          <w:i/>
          <w:lang w:eastAsia="zh-CN"/>
        </w:rPr>
        <w:t>TimingAdvanceOffset</w:t>
      </w:r>
      <w:proofErr w:type="spellEnd"/>
      <w:r w:rsidR="009A1776">
        <w:rPr>
          <w:rFonts w:eastAsia="宋体"/>
          <w:lang w:eastAsia="zh-CN"/>
        </w:rPr>
        <w:t xml:space="preserve"> in </w:t>
      </w:r>
      <w:proofErr w:type="spellStart"/>
      <w:r w:rsidR="009A1776" w:rsidRPr="009A1776">
        <w:rPr>
          <w:rFonts w:eastAsia="宋体"/>
          <w:i/>
          <w:lang w:eastAsia="zh-CN"/>
        </w:rPr>
        <w:t>ServingCellConfigCommon</w:t>
      </w:r>
      <w:proofErr w:type="spellEnd"/>
      <w:r w:rsidR="00BC22BD">
        <w:rPr>
          <w:rFonts w:eastAsia="宋体"/>
          <w:lang w:eastAsia="zh-CN"/>
        </w:rPr>
        <w:t xml:space="preserve">, UE may know the </w:t>
      </w:r>
      <w:r w:rsidR="009A1776">
        <w:rPr>
          <w:rFonts w:eastAsia="宋体"/>
          <w:lang w:eastAsia="zh-CN"/>
        </w:rPr>
        <w:t xml:space="preserve">initial TA </w:t>
      </w:r>
      <w:r w:rsidR="009A1776" w:rsidRPr="00043387">
        <w:rPr>
          <w:i/>
          <w:szCs w:val="22"/>
          <w:lang w:eastAsia="sv-SE"/>
        </w:rPr>
        <w:t>N</w:t>
      </w:r>
      <w:r w:rsidR="009A1776" w:rsidRPr="00043387">
        <w:rPr>
          <w:i/>
          <w:szCs w:val="22"/>
          <w:vertAlign w:val="subscript"/>
          <w:lang w:eastAsia="sv-SE"/>
        </w:rPr>
        <w:t>TA-Offset</w:t>
      </w:r>
      <w:r w:rsidR="009A1776">
        <w:rPr>
          <w:szCs w:val="22"/>
          <w:lang w:eastAsia="sv-SE"/>
        </w:rPr>
        <w:t xml:space="preserve"> it needs to transmit uplink to that cell. However, </w:t>
      </w:r>
      <w:r w:rsidR="009A1776" w:rsidRPr="009A1776">
        <w:rPr>
          <w:rFonts w:eastAsia="宋体"/>
          <w:i/>
          <w:lang w:eastAsia="zh-CN"/>
        </w:rPr>
        <w:t>n-</w:t>
      </w:r>
      <w:proofErr w:type="spellStart"/>
      <w:r w:rsidR="009A1776" w:rsidRPr="009A1776">
        <w:rPr>
          <w:rFonts w:eastAsia="宋体"/>
          <w:i/>
          <w:lang w:eastAsia="zh-CN"/>
        </w:rPr>
        <w:t>TimingAdvanceOffset</w:t>
      </w:r>
      <w:proofErr w:type="spellEnd"/>
      <w:r w:rsidR="009A1776">
        <w:rPr>
          <w:rFonts w:eastAsia="宋体"/>
          <w:i/>
          <w:lang w:eastAsia="zh-CN"/>
        </w:rPr>
        <w:t xml:space="preserve"> </w:t>
      </w:r>
      <w:r w:rsidR="009A1776">
        <w:rPr>
          <w:rFonts w:eastAsia="宋体" w:hint="eastAsia"/>
          <w:lang w:eastAsia="zh-CN"/>
        </w:rPr>
        <w:t>is</w:t>
      </w:r>
      <w:r w:rsidR="009A1776">
        <w:rPr>
          <w:rFonts w:eastAsia="宋体"/>
          <w:lang w:eastAsia="zh-CN"/>
        </w:rPr>
        <w:t xml:space="preserve"> not yet included in </w:t>
      </w:r>
      <w:r w:rsidR="009A1776" w:rsidRPr="00E575C9">
        <w:rPr>
          <w:rFonts w:eastAsia="宋体"/>
          <w:i/>
          <w:lang w:eastAsia="zh-CN"/>
        </w:rPr>
        <w:t>LTM-Candidate-r18</w:t>
      </w:r>
      <w:r w:rsidR="009A1776">
        <w:rPr>
          <w:rFonts w:eastAsia="宋体"/>
          <w:lang w:eastAsia="zh-CN"/>
        </w:rPr>
        <w:t>,</w:t>
      </w:r>
      <w:r w:rsidR="00043387">
        <w:rPr>
          <w:rFonts w:eastAsia="宋体"/>
          <w:lang w:eastAsia="zh-CN"/>
        </w:rPr>
        <w:t xml:space="preserve"> which means UE may not know the accurate </w:t>
      </w:r>
      <w:r w:rsidR="00043387" w:rsidRPr="00043387">
        <w:rPr>
          <w:i/>
          <w:szCs w:val="22"/>
          <w:lang w:eastAsia="sv-SE"/>
        </w:rPr>
        <w:t>N</w:t>
      </w:r>
      <w:r w:rsidR="00043387" w:rsidRPr="00043387">
        <w:rPr>
          <w:i/>
          <w:szCs w:val="22"/>
          <w:vertAlign w:val="subscript"/>
          <w:lang w:eastAsia="sv-SE"/>
        </w:rPr>
        <w:t>TA-Offset</w:t>
      </w:r>
      <w:r w:rsidR="00043387">
        <w:rPr>
          <w:rFonts w:eastAsia="宋体"/>
          <w:lang w:eastAsia="zh-CN"/>
        </w:rPr>
        <w:t xml:space="preserve"> for candidate cell before sending the early RACH.</w:t>
      </w:r>
      <w:r w:rsidR="00F6764F">
        <w:rPr>
          <w:rFonts w:eastAsia="宋体"/>
          <w:lang w:eastAsia="zh-CN"/>
        </w:rPr>
        <w:t xml:space="preserve"> Therefore, the most straightforward would be, UE always assumes</w:t>
      </w:r>
      <w:r w:rsidR="00F6764F" w:rsidRPr="00F6764F">
        <w:rPr>
          <w:rFonts w:eastAsia="宋体"/>
          <w:b/>
          <w:lang w:eastAsia="zh-CN"/>
        </w:rPr>
        <w:t xml:space="preserve"> </w:t>
      </w:r>
      <w:r w:rsidR="00F6764F" w:rsidRPr="00F6764F">
        <w:rPr>
          <w:rFonts w:eastAsia="宋体"/>
          <w:lang w:eastAsia="zh-CN"/>
        </w:rPr>
        <w:t xml:space="preserve">the serving cell </w:t>
      </w:r>
      <w:r w:rsidR="00F6764F" w:rsidRPr="00F6764F">
        <w:rPr>
          <w:rFonts w:eastAsia="宋体"/>
          <w:i/>
          <w:lang w:eastAsia="zh-CN"/>
        </w:rPr>
        <w:t>n-</w:t>
      </w:r>
      <w:proofErr w:type="spellStart"/>
      <w:r w:rsidR="00F6764F" w:rsidRPr="00F6764F">
        <w:rPr>
          <w:rFonts w:eastAsia="宋体"/>
          <w:i/>
          <w:lang w:eastAsia="zh-CN"/>
        </w:rPr>
        <w:t>TimingAdvanceOffset</w:t>
      </w:r>
      <w:proofErr w:type="spellEnd"/>
      <w:r w:rsidR="00F6764F" w:rsidRPr="00F6764F">
        <w:rPr>
          <w:rFonts w:eastAsia="宋体"/>
          <w:lang w:eastAsia="zh-CN"/>
        </w:rPr>
        <w:t xml:space="preserve"> also applied for the cell where PRACH transmitted.</w:t>
      </w:r>
    </w:p>
    <w:p w14:paraId="44742AEB" w14:textId="7249CC9E" w:rsidR="00043387" w:rsidRPr="00951F5D" w:rsidRDefault="00043387" w:rsidP="000116D0">
      <w:pPr>
        <w:overflowPunct/>
        <w:autoSpaceDE/>
        <w:autoSpaceDN/>
        <w:adjustRightInd/>
        <w:jc w:val="both"/>
        <w:textAlignment w:val="auto"/>
        <w:rPr>
          <w:rFonts w:eastAsia="宋体"/>
          <w:b/>
          <w:lang w:eastAsia="zh-CN"/>
        </w:rPr>
      </w:pPr>
      <w:r w:rsidRPr="00951F5D">
        <w:rPr>
          <w:rFonts w:eastAsia="宋体" w:hint="eastAsia"/>
          <w:b/>
          <w:lang w:eastAsia="zh-CN"/>
        </w:rPr>
        <w:t>O</w:t>
      </w:r>
      <w:r w:rsidRPr="00951F5D">
        <w:rPr>
          <w:rFonts w:eastAsia="宋体"/>
          <w:b/>
          <w:lang w:eastAsia="zh-CN"/>
        </w:rPr>
        <w:t xml:space="preserve">bservation </w:t>
      </w:r>
      <w:proofErr w:type="gramStart"/>
      <w:r w:rsidRPr="00951F5D">
        <w:rPr>
          <w:rFonts w:eastAsia="宋体"/>
          <w:b/>
          <w:lang w:eastAsia="zh-CN"/>
        </w:rPr>
        <w:t>3  In</w:t>
      </w:r>
      <w:proofErr w:type="gramEnd"/>
      <w:r w:rsidRPr="00951F5D">
        <w:rPr>
          <w:rFonts w:eastAsia="宋体"/>
          <w:b/>
          <w:lang w:eastAsia="zh-CN"/>
        </w:rPr>
        <w:t xml:space="preserve"> RAN1 RRC parameters, </w:t>
      </w:r>
      <w:r w:rsidRPr="00951F5D">
        <w:rPr>
          <w:rFonts w:eastAsia="宋体"/>
          <w:b/>
          <w:i/>
          <w:lang w:eastAsia="zh-CN"/>
        </w:rPr>
        <w:t>n-</w:t>
      </w:r>
      <w:proofErr w:type="spellStart"/>
      <w:r w:rsidRPr="00951F5D">
        <w:rPr>
          <w:rFonts w:eastAsia="宋体"/>
          <w:b/>
          <w:i/>
          <w:lang w:eastAsia="zh-CN"/>
        </w:rPr>
        <w:t>TimingAdvanceOffset</w:t>
      </w:r>
      <w:proofErr w:type="spellEnd"/>
      <w:r w:rsidRPr="00951F5D">
        <w:rPr>
          <w:rFonts w:eastAsia="宋体"/>
          <w:b/>
          <w:i/>
          <w:lang w:eastAsia="zh-CN"/>
        </w:rPr>
        <w:t xml:space="preserve"> </w:t>
      </w:r>
      <w:r w:rsidRPr="00951F5D">
        <w:rPr>
          <w:rFonts w:eastAsia="宋体" w:hint="eastAsia"/>
          <w:b/>
          <w:lang w:eastAsia="zh-CN"/>
        </w:rPr>
        <w:t>is</w:t>
      </w:r>
      <w:r w:rsidRPr="00951F5D">
        <w:rPr>
          <w:rFonts w:eastAsia="宋体"/>
          <w:b/>
          <w:lang w:eastAsia="zh-CN"/>
        </w:rPr>
        <w:t xml:space="preserve"> not yet included in </w:t>
      </w:r>
      <w:r w:rsidRPr="00951F5D">
        <w:rPr>
          <w:rFonts w:eastAsia="宋体"/>
          <w:b/>
          <w:i/>
          <w:lang w:eastAsia="zh-CN"/>
        </w:rPr>
        <w:t>LTM-Candidate-r18</w:t>
      </w:r>
      <w:r w:rsidRPr="00951F5D">
        <w:rPr>
          <w:rFonts w:eastAsia="宋体"/>
          <w:b/>
          <w:lang w:eastAsia="zh-CN"/>
        </w:rPr>
        <w:t>.</w:t>
      </w:r>
    </w:p>
    <w:p w14:paraId="42CF2B4D" w14:textId="28CAC2EF" w:rsidR="00E84BC1" w:rsidRDefault="00E84BC1" w:rsidP="00E84BC1">
      <w:pPr>
        <w:overflowPunct/>
        <w:autoSpaceDE/>
        <w:autoSpaceDN/>
        <w:adjustRightInd/>
        <w:jc w:val="both"/>
        <w:textAlignment w:val="auto"/>
        <w:rPr>
          <w:rFonts w:eastAsia="宋体"/>
          <w:b/>
          <w:lang w:eastAsia="zh-CN"/>
        </w:rPr>
      </w:pPr>
      <w:r w:rsidRPr="00CE5118">
        <w:rPr>
          <w:rFonts w:eastAsia="宋体"/>
          <w:b/>
          <w:lang w:eastAsia="zh-CN"/>
        </w:rPr>
        <w:t xml:space="preserve">Proposal </w:t>
      </w:r>
      <w:proofErr w:type="gramStart"/>
      <w:r w:rsidRPr="00CE5118">
        <w:rPr>
          <w:rFonts w:eastAsia="宋体"/>
          <w:b/>
          <w:lang w:eastAsia="zh-CN"/>
        </w:rPr>
        <w:t>1</w:t>
      </w:r>
      <w:r>
        <w:rPr>
          <w:rFonts w:eastAsia="宋体"/>
          <w:b/>
          <w:lang w:eastAsia="zh-CN"/>
        </w:rPr>
        <w:t>3</w:t>
      </w:r>
      <w:r w:rsidRPr="00CE5118">
        <w:rPr>
          <w:rFonts w:eastAsia="宋体"/>
          <w:b/>
          <w:lang w:eastAsia="zh-CN"/>
        </w:rPr>
        <w:t xml:space="preserve">  </w:t>
      </w:r>
      <w:r>
        <w:rPr>
          <w:rFonts w:eastAsia="宋体"/>
          <w:b/>
          <w:lang w:eastAsia="zh-CN"/>
        </w:rPr>
        <w:t>For</w:t>
      </w:r>
      <w:proofErr w:type="gramEnd"/>
      <w:r>
        <w:rPr>
          <w:rFonts w:eastAsia="宋体"/>
          <w:b/>
          <w:lang w:eastAsia="zh-CN"/>
        </w:rPr>
        <w:t xml:space="preserve"> PDCCH-ordered RACH to neighbour cell, UE always assumes the serving cel</w:t>
      </w:r>
      <w:r w:rsidR="00F6764F">
        <w:rPr>
          <w:rFonts w:eastAsia="宋体"/>
          <w:b/>
          <w:lang w:eastAsia="zh-CN"/>
        </w:rPr>
        <w:t>l</w:t>
      </w:r>
      <w:r>
        <w:rPr>
          <w:rFonts w:eastAsia="宋体"/>
          <w:b/>
          <w:lang w:eastAsia="zh-CN"/>
        </w:rPr>
        <w:t xml:space="preserve"> </w:t>
      </w:r>
      <w:r w:rsidRPr="00851195">
        <w:rPr>
          <w:rFonts w:eastAsia="宋体"/>
          <w:b/>
          <w:i/>
          <w:lang w:eastAsia="zh-CN"/>
        </w:rPr>
        <w:t>n-</w:t>
      </w:r>
      <w:proofErr w:type="spellStart"/>
      <w:r w:rsidRPr="00851195">
        <w:rPr>
          <w:rFonts w:eastAsia="宋体"/>
          <w:b/>
          <w:i/>
          <w:lang w:eastAsia="zh-CN"/>
        </w:rPr>
        <w:t>TimingAdvanceOffset</w:t>
      </w:r>
      <w:proofErr w:type="spellEnd"/>
      <w:r w:rsidRPr="00851195">
        <w:rPr>
          <w:rFonts w:eastAsia="宋体"/>
          <w:b/>
          <w:lang w:eastAsia="zh-CN"/>
        </w:rPr>
        <w:t xml:space="preserve"> </w:t>
      </w:r>
      <w:r>
        <w:rPr>
          <w:rFonts w:eastAsia="宋体"/>
          <w:b/>
          <w:lang w:eastAsia="zh-CN"/>
        </w:rPr>
        <w:t>also applie</w:t>
      </w:r>
      <w:r w:rsidR="00836CD7">
        <w:rPr>
          <w:rFonts w:eastAsia="宋体"/>
          <w:b/>
          <w:lang w:eastAsia="zh-CN"/>
        </w:rPr>
        <w:t>s</w:t>
      </w:r>
      <w:r>
        <w:rPr>
          <w:rFonts w:eastAsia="宋体"/>
          <w:b/>
          <w:lang w:eastAsia="zh-CN"/>
        </w:rPr>
        <w:t xml:space="preserve"> for the cell where PRACH transmitted.</w:t>
      </w:r>
    </w:p>
    <w:p w14:paraId="143BB898" w14:textId="71860948" w:rsidR="00951F5D" w:rsidRDefault="00951F5D" w:rsidP="000116D0">
      <w:pPr>
        <w:overflowPunct/>
        <w:autoSpaceDE/>
        <w:autoSpaceDN/>
        <w:adjustRightInd/>
        <w:jc w:val="both"/>
        <w:textAlignment w:val="auto"/>
        <w:rPr>
          <w:rFonts w:eastAsia="宋体"/>
          <w:lang w:eastAsia="zh-CN"/>
        </w:rPr>
      </w:pPr>
      <w:r>
        <w:rPr>
          <w:rFonts w:eastAsia="宋体"/>
          <w:lang w:eastAsia="zh-CN"/>
        </w:rPr>
        <w:t>Moreover, we do not see the TAG related discussion for early RACH in RAN2. Our understanding is that TAG</w:t>
      </w:r>
      <w:r w:rsidR="008874D6">
        <w:rPr>
          <w:rFonts w:eastAsia="宋体"/>
          <w:lang w:eastAsia="zh-CN"/>
        </w:rPr>
        <w:t xml:space="preserve"> for neighbour cell is not yet activated. In other word, </w:t>
      </w:r>
      <w:r w:rsidR="00B1573D">
        <w:rPr>
          <w:rFonts w:eastAsia="宋体"/>
          <w:lang w:eastAsia="zh-CN"/>
        </w:rPr>
        <w:t xml:space="preserve">the reference cell </w:t>
      </w:r>
      <w:r w:rsidR="009A647D">
        <w:rPr>
          <w:rFonts w:eastAsia="宋体"/>
          <w:lang w:eastAsia="zh-CN"/>
        </w:rPr>
        <w:t xml:space="preserve">specified in TS 38.133 </w:t>
      </w:r>
      <w:r w:rsidR="00B1573D">
        <w:rPr>
          <w:rFonts w:eastAsia="宋体"/>
          <w:lang w:eastAsia="zh-CN"/>
        </w:rPr>
        <w:t>for the TAG where UE maintains can only be</w:t>
      </w:r>
      <w:r w:rsidR="008874D6">
        <w:rPr>
          <w:rFonts w:eastAsia="宋体"/>
          <w:lang w:eastAsia="zh-CN"/>
        </w:rPr>
        <w:t xml:space="preserve"> serving cell.</w:t>
      </w:r>
    </w:p>
    <w:p w14:paraId="3E1F0518" w14:textId="772040CE" w:rsidR="003E308B" w:rsidRPr="003007F1" w:rsidRDefault="003E308B" w:rsidP="000116D0">
      <w:pPr>
        <w:overflowPunct/>
        <w:autoSpaceDE/>
        <w:autoSpaceDN/>
        <w:adjustRightInd/>
        <w:jc w:val="both"/>
        <w:textAlignment w:val="auto"/>
        <w:rPr>
          <w:rFonts w:eastAsia="宋体"/>
          <w:b/>
          <w:lang w:eastAsia="zh-CN"/>
        </w:rPr>
      </w:pPr>
      <w:r w:rsidRPr="003007F1">
        <w:rPr>
          <w:rFonts w:eastAsia="宋体"/>
          <w:b/>
          <w:lang w:eastAsia="zh-CN"/>
        </w:rPr>
        <w:t xml:space="preserve">Observation </w:t>
      </w:r>
      <w:proofErr w:type="gramStart"/>
      <w:r w:rsidRPr="003007F1">
        <w:rPr>
          <w:rFonts w:eastAsia="宋体"/>
          <w:b/>
          <w:lang w:eastAsia="zh-CN"/>
        </w:rPr>
        <w:t>4  In</w:t>
      </w:r>
      <w:proofErr w:type="gramEnd"/>
      <w:r w:rsidRPr="003007F1">
        <w:rPr>
          <w:rFonts w:eastAsia="宋体"/>
          <w:b/>
          <w:lang w:eastAsia="zh-CN"/>
        </w:rPr>
        <w:t xml:space="preserve"> R18 LTM, no enhancement to the TAG is agreed in RAN1/2. The reference cell specified in TS 38.133 for the TAG where UE maintains can only be serving cell.</w:t>
      </w:r>
    </w:p>
    <w:p w14:paraId="720EE074" w14:textId="4C623DDA" w:rsidR="008874D6" w:rsidRDefault="008874D6" w:rsidP="000116D0">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w:t>
      </w:r>
      <w:r w:rsidR="002A3C7C">
        <w:rPr>
          <w:rFonts w:eastAsia="宋体"/>
          <w:lang w:eastAsia="zh-CN"/>
        </w:rPr>
        <w:t xml:space="preserve">the UL Tx timing requirements for PDCCH ordered RACH, should be based on </w:t>
      </w:r>
      <w:r w:rsidR="008A27E5">
        <w:rPr>
          <w:rFonts w:eastAsia="宋体"/>
          <w:lang w:eastAsia="zh-CN"/>
        </w:rPr>
        <w:t xml:space="preserve">TA of </w:t>
      </w:r>
      <w:r w:rsidR="002A3C7C">
        <w:rPr>
          <w:rFonts w:eastAsia="宋体"/>
          <w:lang w:eastAsia="zh-CN"/>
        </w:rPr>
        <w:t xml:space="preserve">current serving cell and </w:t>
      </w:r>
      <w:r w:rsidR="008A27E5">
        <w:rPr>
          <w:rFonts w:eastAsia="宋体"/>
          <w:lang w:eastAsia="zh-CN"/>
        </w:rPr>
        <w:t xml:space="preserve">RTD calculated based on serving and </w:t>
      </w:r>
      <w:r w:rsidR="002A3C7C">
        <w:rPr>
          <w:rFonts w:eastAsia="宋体"/>
          <w:lang w:eastAsia="zh-CN"/>
        </w:rPr>
        <w:t>neighbour cell Rx Timing.</w:t>
      </w:r>
      <w:r w:rsidR="00880561">
        <w:rPr>
          <w:rFonts w:eastAsia="宋体"/>
          <w:lang w:eastAsia="zh-CN"/>
        </w:rPr>
        <w:t xml:space="preserve"> Considering </w:t>
      </w:r>
      <w:proofErr w:type="spellStart"/>
      <w:r w:rsidR="007A1D62">
        <w:rPr>
          <w:rFonts w:eastAsia="宋体"/>
          <w:lang w:eastAsia="zh-CN"/>
        </w:rPr>
        <w:t>gNB</w:t>
      </w:r>
      <w:proofErr w:type="spellEnd"/>
      <w:r w:rsidR="007A1D62">
        <w:rPr>
          <w:rFonts w:eastAsia="宋体"/>
          <w:lang w:eastAsia="zh-CN"/>
        </w:rPr>
        <w:t xml:space="preserve"> </w:t>
      </w:r>
      <w:r w:rsidR="00880561">
        <w:rPr>
          <w:rFonts w:eastAsia="宋体"/>
          <w:lang w:eastAsia="zh-CN"/>
        </w:rPr>
        <w:t xml:space="preserve">TAE issue, in R17 FR2 HST, similar discussion on one-shot autonomous TA adjustment happened, and </w:t>
      </w:r>
      <w:r w:rsidR="007A1D62">
        <w:rPr>
          <w:rFonts w:eastAsia="宋体"/>
          <w:lang w:eastAsia="zh-CN"/>
        </w:rPr>
        <w:t xml:space="preserve">relaxation on </w:t>
      </w:r>
      <w:proofErr w:type="spellStart"/>
      <w:r w:rsidR="007A1D62">
        <w:rPr>
          <w:rFonts w:eastAsia="宋体"/>
          <w:lang w:eastAsia="zh-CN"/>
        </w:rPr>
        <w:t>Te</w:t>
      </w:r>
      <w:proofErr w:type="spellEnd"/>
      <w:r w:rsidR="007A1D62">
        <w:rPr>
          <w:rFonts w:eastAsia="宋体"/>
          <w:lang w:eastAsia="zh-CN"/>
        </w:rPr>
        <w:t xml:space="preserve"> requirements was adopted in TS </w:t>
      </w:r>
      <w:r w:rsidR="007A1D62">
        <w:rPr>
          <w:rFonts w:eastAsia="宋体"/>
          <w:lang w:eastAsia="zh-CN"/>
        </w:rPr>
        <w:lastRenderedPageBreak/>
        <w:t>38.133. In R18 PDCCH-ordered RACH before cell switch, the UL Tx timing requirements should also follow such relaxation.</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F6250" w:rsidRPr="00B55E3E" w14:paraId="4B8B74E5"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6529A107" w14:textId="3D10E17B" w:rsidR="002F6250" w:rsidRPr="00B044C8" w:rsidRDefault="00A35E41" w:rsidP="00002D25">
            <w:pPr>
              <w:spacing w:afterLines="50" w:after="120"/>
              <w:rPr>
                <w:rFonts w:eastAsiaTheme="minorEastAsia"/>
                <w:b/>
                <w:sz w:val="18"/>
                <w:u w:val="single"/>
                <w:lang w:eastAsia="zh-CN"/>
              </w:rPr>
            </w:pPr>
            <w:r>
              <w:rPr>
                <w:rFonts w:eastAsiaTheme="minorEastAsia" w:hint="eastAsia"/>
                <w:b/>
                <w:sz w:val="18"/>
                <w:u w:val="single"/>
                <w:lang w:eastAsia="zh-CN"/>
              </w:rPr>
              <w:t>T</w:t>
            </w:r>
            <w:r>
              <w:rPr>
                <w:rFonts w:eastAsiaTheme="minorEastAsia"/>
                <w:b/>
                <w:sz w:val="18"/>
                <w:u w:val="single"/>
                <w:lang w:eastAsia="zh-CN"/>
              </w:rPr>
              <w:t xml:space="preserve">S 38.133 v17.10.0 </w:t>
            </w:r>
          </w:p>
          <w:p w14:paraId="5EB05FEC" w14:textId="77777777" w:rsidR="00773B16" w:rsidRPr="00296386" w:rsidRDefault="00773B16" w:rsidP="00773B16">
            <w:pPr>
              <w:pStyle w:val="4"/>
              <w:numPr>
                <w:ilvl w:val="0"/>
                <w:numId w:val="0"/>
              </w:numPr>
              <w:spacing w:after="240"/>
              <w:ind w:left="864" w:right="200" w:hanging="864"/>
              <w:rPr>
                <w:noProof/>
                <w:sz w:val="21"/>
                <w:lang w:val="en-US" w:eastAsia="zh-CN"/>
              </w:rPr>
            </w:pPr>
            <w:r w:rsidRPr="00296386">
              <w:rPr>
                <w:sz w:val="21"/>
              </w:rPr>
              <w:t>7.1.2.3</w:t>
            </w:r>
            <w:r w:rsidRPr="00296386">
              <w:rPr>
                <w:sz w:val="21"/>
              </w:rPr>
              <w:tab/>
              <w:t>One shot large UL timing adjustment for FR2 Power Class 6 UE</w:t>
            </w:r>
          </w:p>
          <w:p w14:paraId="2F5CD254" w14:textId="77777777" w:rsidR="00773B16" w:rsidRPr="00296386" w:rsidRDefault="00773B16" w:rsidP="00773B16">
            <w:pPr>
              <w:rPr>
                <w:rFonts w:eastAsiaTheme="minorEastAsia"/>
                <w:noProof/>
                <w:color w:val="000000" w:themeColor="text1"/>
                <w:sz w:val="16"/>
              </w:rPr>
            </w:pPr>
            <w:r w:rsidRPr="00296386">
              <w:rPr>
                <w:rFonts w:eastAsiaTheme="minorEastAsia"/>
                <w:color w:val="000000" w:themeColor="text1"/>
                <w:sz w:val="16"/>
              </w:rPr>
              <w:t xml:space="preserve">When </w:t>
            </w:r>
            <w:r w:rsidRPr="00296386">
              <w:rPr>
                <w:rFonts w:eastAsiaTheme="minorEastAsia"/>
                <w:i/>
                <w:iCs/>
                <w:color w:val="000000" w:themeColor="text1"/>
                <w:sz w:val="16"/>
                <w:lang w:val="en-US"/>
              </w:rPr>
              <w:t>highSpeedMeasFlagFR2-r17</w:t>
            </w:r>
            <w:r w:rsidRPr="00296386">
              <w:rPr>
                <w:rFonts w:eastAsiaTheme="minorEastAsia"/>
                <w:color w:val="000000" w:themeColor="text1"/>
                <w:sz w:val="16"/>
                <w:lang w:val="en-US"/>
              </w:rPr>
              <w:t xml:space="preserve"> is configured and </w:t>
            </w:r>
            <w:r w:rsidRPr="00296386">
              <w:rPr>
                <w:rFonts w:eastAsiaTheme="minorEastAsia"/>
                <w:i/>
                <w:iCs/>
                <w:color w:val="000000" w:themeColor="text1"/>
                <w:sz w:val="16"/>
                <w:lang w:val="en-US"/>
              </w:rPr>
              <w:t xml:space="preserve">highSpeedLargeOneStepUL-TimingFR2-r17 </w:t>
            </w:r>
            <w:r w:rsidRPr="00296386">
              <w:rPr>
                <w:rFonts w:eastAsiaTheme="minorEastAsia"/>
                <w:color w:val="000000" w:themeColor="text1"/>
                <w:sz w:val="16"/>
              </w:rPr>
              <w:t>is enabled for UE supporting FR2 power class 6</w:t>
            </w:r>
            <w:r w:rsidRPr="00296386">
              <w:rPr>
                <w:rFonts w:eastAsiaTheme="minorEastAsia"/>
                <w:noProof/>
                <w:color w:val="000000" w:themeColor="text1"/>
                <w:sz w:val="16"/>
              </w:rPr>
              <w:t xml:space="preserve"> and [</w:t>
            </w:r>
            <w:r w:rsidRPr="00296386">
              <w:rPr>
                <w:rFonts w:eastAsiaTheme="minorEastAsia"/>
                <w:i/>
                <w:iCs/>
                <w:noProof/>
                <w:color w:val="000000" w:themeColor="text1"/>
                <w:sz w:val="16"/>
              </w:rPr>
              <w:t>largeOneStepUL-timingFR2-r17</w:t>
            </w:r>
            <w:r w:rsidRPr="00296386">
              <w:rPr>
                <w:rFonts w:eastAsiaTheme="minorEastAsia"/>
                <w:noProof/>
                <w:color w:val="000000" w:themeColor="text1"/>
                <w:sz w:val="16"/>
              </w:rPr>
              <w:t>] capability, the following requirements apply to the UE:</w:t>
            </w:r>
          </w:p>
          <w:p w14:paraId="16FDA215" w14:textId="77777777" w:rsidR="00773B16" w:rsidRPr="00296386" w:rsidRDefault="00773B16" w:rsidP="00773B16">
            <w:pPr>
              <w:pStyle w:val="B1"/>
              <w:rPr>
                <w:strike/>
                <w:sz w:val="16"/>
              </w:rPr>
            </w:pPr>
            <w:r w:rsidRPr="00296386">
              <w:rPr>
                <w:sz w:val="16"/>
              </w:rPr>
              <w:t>-</w:t>
            </w:r>
            <w:r w:rsidRPr="00296386">
              <w:rPr>
                <w:sz w:val="16"/>
              </w:rPr>
              <w:tab/>
            </w:r>
            <w:r w:rsidRPr="00162F2B">
              <w:rPr>
                <w:sz w:val="16"/>
                <w:highlight w:val="yellow"/>
              </w:rPr>
              <w:t xml:space="preserve">If the absolute value </w:t>
            </w:r>
            <m:oMath>
              <m:d>
                <m:dPr>
                  <m:begChr m:val="|"/>
                  <m:endChr m:val="|"/>
                  <m:ctrlPr>
                    <w:rPr>
                      <w:rFonts w:ascii="Cambria Math" w:hAnsi="Cambria Math"/>
                      <w:i/>
                      <w:sz w:val="16"/>
                      <w:highlight w:val="yellow"/>
                    </w:rPr>
                  </m:ctrlPr>
                </m:d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old</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e>
              </m:d>
              <m:r>
                <w:rPr>
                  <w:rFonts w:ascii="Cambria Math" w:hAnsi="Cambria Math"/>
                  <w:sz w:val="16"/>
                  <w:highlight w:val="yellow"/>
                </w:rPr>
                <m:t>≤CP/4</m:t>
              </m:r>
            </m:oMath>
            <w:r w:rsidRPr="00296386">
              <w:rPr>
                <w:sz w:val="16"/>
              </w:rPr>
              <w:t>, the requirement in clause 7.1.2.1 apply to the first UL transmission after a TCI state switch.</w:t>
            </w:r>
          </w:p>
          <w:p w14:paraId="1B3FB0A2" w14:textId="77777777" w:rsidR="00773B16" w:rsidRPr="00296386" w:rsidRDefault="00773B16" w:rsidP="00773B16">
            <w:pPr>
              <w:pStyle w:val="B1"/>
              <w:rPr>
                <w:strike/>
                <w:sz w:val="16"/>
                <w:lang w:val="en-US"/>
              </w:rPr>
            </w:pPr>
            <w:r w:rsidRPr="00296386">
              <w:rPr>
                <w:rFonts w:cs="v4.2.0"/>
                <w:sz w:val="16"/>
              </w:rPr>
              <w:t>-</w:t>
            </w:r>
            <w:r w:rsidRPr="00296386">
              <w:rPr>
                <w:rFonts w:cs="v4.2.0"/>
                <w:sz w:val="16"/>
              </w:rPr>
              <w:tab/>
            </w:r>
            <w:r w:rsidRPr="00296386">
              <w:rPr>
                <w:rFonts w:cs="v4.2.0"/>
                <w:sz w:val="16"/>
                <w:lang w:val="en-US"/>
              </w:rPr>
              <w:t xml:space="preserve">Otherwise, </w:t>
            </w:r>
            <w:r w:rsidRPr="008D7AD1">
              <w:rPr>
                <w:rFonts w:cs="v4.2.0"/>
                <w:sz w:val="16"/>
                <w:highlight w:val="yellow"/>
              </w:rPr>
              <w:t>the UE transmit timing immediately after TCI state switch shall be</w:t>
            </w:r>
            <w:r w:rsidRPr="008D7AD1">
              <w:rPr>
                <w:rFonts w:cs="v4.2.0"/>
                <w:sz w:val="16"/>
                <w:highlight w:val="yellow"/>
                <w:lang w:val="en-US"/>
              </w:rPr>
              <w:t xml:space="preserve"> </w:t>
            </w:r>
            <m:oMath>
              <m:sSub>
                <m:sSubPr>
                  <m:ctrlPr>
                    <w:rPr>
                      <w:rFonts w:ascii="Cambria Math" w:hAnsi="Cambria Math" w:cs="v4.2.0"/>
                      <w:i/>
                      <w:sz w:val="16"/>
                      <w:highlight w:val="yellow"/>
                    </w:rPr>
                  </m:ctrlPr>
                </m:sSub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-(N</m:t>
                  </m:r>
                </m:e>
                <m:sub>
                  <m:r>
                    <w:rPr>
                      <w:rFonts w:ascii="Cambria Math" w:hAnsi="Cambria Math" w:cs="v4.2.0"/>
                      <w:sz w:val="16"/>
                      <w:highlight w:val="yellow"/>
                    </w:rPr>
                    <m:t>TA</m:t>
                  </m:r>
                </m:sub>
              </m:sSub>
              <m:r>
                <w:rPr>
                  <w:rFonts w:ascii="Cambria Math" w:hAnsi="Cambria Math" w:cs="v4.2.0"/>
                  <w:sz w:val="16"/>
                  <w:highlight w:val="yellow"/>
                  <w:lang w:val="en-US"/>
                </w:rPr>
                <m:t>+</m:t>
              </m:r>
              <m:sSub>
                <m:sSubPr>
                  <m:ctrlPr>
                    <w:rPr>
                      <w:rFonts w:ascii="Cambria Math" w:hAnsi="Cambria Math" w:cs="v4.2.0"/>
                      <w:i/>
                      <w:sz w:val="16"/>
                      <w:highlight w:val="yellow"/>
                      <w:lang w:val="en-US"/>
                    </w:rPr>
                  </m:ctrlPr>
                </m:sSubPr>
                <m:e>
                  <m:r>
                    <w:rPr>
                      <w:rFonts w:ascii="Cambria Math" w:hAnsi="Cambria Math" w:cs="v4.2.0"/>
                      <w:sz w:val="16"/>
                      <w:highlight w:val="yellow"/>
                      <w:lang w:val="en-US"/>
                    </w:rPr>
                    <m:t>N</m:t>
                  </m:r>
                </m:e>
                <m:sub>
                  <m:r>
                    <w:rPr>
                      <w:rFonts w:ascii="Cambria Math" w:hAnsi="Cambria Math" w:cs="v4.2.0"/>
                      <w:sz w:val="16"/>
                      <w:highlight w:val="yellow"/>
                      <w:lang w:val="en-US"/>
                    </w:rPr>
                    <m:t>TA offset</m:t>
                  </m:r>
                </m:sub>
              </m:sSub>
              <m:r>
                <w:rPr>
                  <w:rFonts w:ascii="Cambria Math" w:hAnsi="Cambria Math" w:cs="v4.2.0"/>
                  <w:sz w:val="16"/>
                  <w:highlight w:val="yellow"/>
                  <w:lang w:val="en-US"/>
                </w:rPr>
                <m:t>)+2</m:t>
              </m:r>
              <m:r>
                <w:rPr>
                  <w:rFonts w:ascii="Cambria Math" w:hAnsi="Cambria Math" w:cs="v4.2.0"/>
                  <w:i/>
                  <w:sz w:val="16"/>
                  <w:highlight w:val="yellow"/>
                  <w:lang w:val="en-US"/>
                </w:rPr>
                <w:sym w:font="Symbol" w:char="F0B4"/>
              </m:r>
              <m:r>
                <w:rPr>
                  <w:rFonts w:ascii="Cambria Math" w:hAnsi="Cambria Math" w:cs="v4.2.0"/>
                  <w:sz w:val="16"/>
                  <w:highlight w:val="yellow"/>
                  <w:lang w:val="en-US"/>
                </w:rPr>
                <m:t xml:space="preserve"> (</m:t>
              </m:r>
              <m:sSub>
                <m:sSubPr>
                  <m:ctrlPr>
                    <w:rPr>
                      <w:rFonts w:ascii="Cambria Math" w:hAnsi="Cambria Math" w:cs="v4.2.0"/>
                      <w:i/>
                      <w:sz w:val="16"/>
                      <w:highlight w:val="yellow"/>
                      <w:lang w:val="en-US"/>
                    </w:rPr>
                  </m:ctrlPr>
                </m:sSubPr>
                <m:e>
                  <m:r>
                    <w:rPr>
                      <w:rFonts w:ascii="Cambria Math" w:hAnsi="Cambria Math" w:cs="v4.2.0"/>
                      <w:sz w:val="16"/>
                      <w:highlight w:val="yellow"/>
                      <w:lang w:val="en-US"/>
                    </w:rPr>
                    <m:t>T</m:t>
                  </m:r>
                </m:e>
                <m:sub>
                  <m:r>
                    <w:rPr>
                      <w:rFonts w:ascii="Cambria Math" w:hAnsi="Cambria Math" w:cs="v4.2.0"/>
                      <w:sz w:val="16"/>
                      <w:highlight w:val="yellow"/>
                      <w:lang w:val="en-US"/>
                    </w:rPr>
                    <m:t>old</m:t>
                  </m:r>
                </m:sub>
              </m:sSub>
              <m:r>
                <w:rPr>
                  <w:rFonts w:ascii="Cambria Math" w:hAnsi="Cambria Math" w:cs="v4.2.0"/>
                  <w:sz w:val="16"/>
                  <w:highlight w:val="yellow"/>
                  <w:lang w:val="en-US"/>
                </w:rPr>
                <m:t>-</m:t>
              </m:r>
              <m:sSub>
                <m:sSubPr>
                  <m:ctrlPr>
                    <w:rPr>
                      <w:rFonts w:ascii="Cambria Math" w:hAnsi="Cambria Math" w:cs="v4.2.0"/>
                      <w:i/>
                      <w:sz w:val="16"/>
                      <w:highlight w:val="yellow"/>
                      <w:lang w:val="en-US"/>
                    </w:rPr>
                  </m:ctrlPr>
                </m:sSubPr>
                <m:e>
                  <m:r>
                    <w:rPr>
                      <w:rFonts w:ascii="Cambria Math" w:hAnsi="Cambria Math" w:cs="v4.2.0"/>
                      <w:sz w:val="16"/>
                      <w:highlight w:val="yellow"/>
                      <w:lang w:val="en-US"/>
                    </w:rPr>
                    <m:t>T</m:t>
                  </m:r>
                </m:e>
                <m:sub>
                  <m:r>
                    <w:rPr>
                      <w:rFonts w:ascii="Cambria Math" w:hAnsi="Cambria Math" w:cs="v4.2.0"/>
                      <w:sz w:val="16"/>
                      <w:highlight w:val="yellow"/>
                      <w:lang w:val="en-US"/>
                    </w:rPr>
                    <m:t>new</m:t>
                  </m:r>
                </m:sub>
              </m:sSub>
              <m:r>
                <w:rPr>
                  <w:rFonts w:ascii="Cambria Math" w:hAnsi="Cambria Math" w:cs="v4.2.0"/>
                  <w:sz w:val="16"/>
                  <w:highlight w:val="yellow"/>
                  <w:lang w:val="en-US"/>
                </w:rPr>
                <m:t>)</m:t>
              </m:r>
            </m:oMath>
            <w:r w:rsidRPr="008D7AD1">
              <w:rPr>
                <w:rFonts w:cs="v4.2.0"/>
                <w:sz w:val="16"/>
                <w:highlight w:val="yellow"/>
                <w:lang w:val="en-US"/>
              </w:rPr>
              <w:t xml:space="preserve"> and </w:t>
            </w:r>
            <w:r w:rsidRPr="008D7AD1">
              <w:rPr>
                <w:sz w:val="16"/>
                <w:highlight w:val="yellow"/>
                <w:lang w:val="en-US"/>
              </w:rPr>
              <w:t>clause 7.1.2.1 requirements don’t apply.</w:t>
            </w:r>
          </w:p>
          <w:p w14:paraId="756808BF" w14:textId="77777777" w:rsidR="00773B16" w:rsidRPr="00296386" w:rsidRDefault="00773B16" w:rsidP="00773B16">
            <w:pPr>
              <w:pStyle w:val="B1"/>
              <w:ind w:left="852"/>
              <w:rPr>
                <w:sz w:val="16"/>
                <w:lang w:val="en-US"/>
              </w:rPr>
            </w:pPr>
            <w:r w:rsidRPr="00296386">
              <w:rPr>
                <w:sz w:val="16"/>
              </w:rPr>
              <w:t>-</w:t>
            </w:r>
            <w:r w:rsidRPr="00296386">
              <w:rPr>
                <w:sz w:val="16"/>
              </w:rPr>
              <w:tab/>
              <w:t xml:space="preserve">The UE UL transmission </w:t>
            </w:r>
            <w:r w:rsidRPr="00AE6C82">
              <w:rPr>
                <w:sz w:val="16"/>
                <w:highlight w:val="yellow"/>
              </w:rPr>
              <w:t>timing error after the TCI state switching procedure shall be less than or equal to ±</w:t>
            </w:r>
            <w:proofErr w:type="spellStart"/>
            <w:r w:rsidRPr="00AE6C82">
              <w:rPr>
                <w:sz w:val="16"/>
                <w:highlight w:val="yellow"/>
              </w:rPr>
              <w:t>T</w:t>
            </w:r>
            <w:r w:rsidRPr="00AE6C82">
              <w:rPr>
                <w:sz w:val="16"/>
                <w:highlight w:val="yellow"/>
                <w:vertAlign w:val="subscript"/>
              </w:rPr>
              <w:t>e</w:t>
            </w:r>
            <w:proofErr w:type="spellEnd"/>
            <w:r w:rsidRPr="00296386">
              <w:rPr>
                <w:sz w:val="16"/>
              </w:rPr>
              <w:t xml:space="preserve"> as specified in clause </w:t>
            </w:r>
            <w:r w:rsidRPr="00AE6C82">
              <w:rPr>
                <w:sz w:val="16"/>
                <w:highlight w:val="yellow"/>
              </w:rPr>
              <w:t>7.1.2 if the new target TCI state is within active TCI state list</w:t>
            </w:r>
            <w:r w:rsidRPr="00296386">
              <w:rPr>
                <w:sz w:val="16"/>
              </w:rPr>
              <w:t xml:space="preserve">, otherwise </w:t>
            </w:r>
            <w:r w:rsidRPr="00CA4A75">
              <w:rPr>
                <w:sz w:val="16"/>
                <w:highlight w:val="yellow"/>
              </w:rPr>
              <w:t>±7*64*T</w:t>
            </w:r>
            <w:r w:rsidRPr="00CA4A75">
              <w:rPr>
                <w:sz w:val="16"/>
                <w:highlight w:val="yellow"/>
                <w:vertAlign w:val="subscript"/>
              </w:rPr>
              <w:t>c</w:t>
            </w:r>
            <w:r w:rsidRPr="00CA4A75">
              <w:rPr>
                <w:sz w:val="16"/>
                <w:highlight w:val="yellow"/>
              </w:rPr>
              <w:t xml:space="preserve">, and the reference point is </w:t>
            </w:r>
            <m:oMath>
              <m:sSub>
                <m:sSubPr>
                  <m:ctrlPr>
                    <w:rPr>
                      <w:rFonts w:ascii="Cambria Math" w:hAnsi="Cambria Math" w:cs="v4.2.0"/>
                      <w:i/>
                      <w:sz w:val="16"/>
                      <w:highlight w:val="yellow"/>
                    </w:rPr>
                  </m:ctrlPr>
                </m:sSubPr>
                <m:e>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-(N</m:t>
                  </m:r>
                </m:e>
                <m:sub>
                  <m:r>
                    <w:rPr>
                      <w:rFonts w:ascii="Cambria Math" w:hAnsi="Cambria Math" w:cs="v4.2.0"/>
                      <w:sz w:val="16"/>
                      <w:highlight w:val="yellow"/>
                    </w:rPr>
                    <m:t>TA</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N</m:t>
                  </m:r>
                </m:e>
                <m:sub>
                  <m:r>
                    <w:rPr>
                      <w:rFonts w:ascii="Cambria Math" w:hAnsi="Cambria Math" w:cs="v4.2.0"/>
                      <w:sz w:val="16"/>
                      <w:highlight w:val="yellow"/>
                    </w:rPr>
                    <m:t>TA offset</m:t>
                  </m:r>
                </m:sub>
              </m:sSub>
              <m:r>
                <w:rPr>
                  <w:rFonts w:ascii="Cambria Math" w:hAnsi="Cambria Math" w:cs="v4.2.0"/>
                  <w:sz w:val="16"/>
                  <w:highlight w:val="yellow"/>
                </w:rPr>
                <m:t>)+2</m:t>
              </m:r>
              <m:r>
                <w:rPr>
                  <w:rFonts w:ascii="Cambria Math" w:hAnsi="Cambria Math" w:cs="v4.2.0"/>
                  <w:i/>
                  <w:sz w:val="16"/>
                  <w:highlight w:val="yellow"/>
                </w:rPr>
                <w:sym w:font="Symbol" w:char="F0B4"/>
              </m:r>
              <m:r>
                <w:rPr>
                  <w:rFonts w:ascii="Cambria Math" w:hAnsi="Cambria Math" w:cs="v4.2.0"/>
                  <w:sz w:val="16"/>
                  <w:highlight w:val="yellow"/>
                </w:rPr>
                <m:t xml:space="preserve"> (</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old</m:t>
                  </m:r>
                </m:sub>
              </m:sSub>
              <m:r>
                <w:rPr>
                  <w:rFonts w:ascii="Cambria Math" w:hAnsi="Cambria Math" w:cs="v4.2.0"/>
                  <w:sz w:val="16"/>
                  <w:highlight w:val="yellow"/>
                </w:rPr>
                <m:t>-</m:t>
              </m:r>
              <m:sSub>
                <m:sSubPr>
                  <m:ctrlPr>
                    <w:rPr>
                      <w:rFonts w:ascii="Cambria Math" w:hAnsi="Cambria Math" w:cs="v4.2.0"/>
                      <w:i/>
                      <w:sz w:val="16"/>
                      <w:highlight w:val="yellow"/>
                    </w:rPr>
                  </m:ctrlPr>
                </m:sSubPr>
                <m:e>
                  <m:r>
                    <w:rPr>
                      <w:rFonts w:ascii="Cambria Math" w:hAnsi="Cambria Math" w:cs="v4.2.0"/>
                      <w:sz w:val="16"/>
                      <w:highlight w:val="yellow"/>
                    </w:rPr>
                    <m:t>T</m:t>
                  </m:r>
                </m:e>
                <m:sub>
                  <m:r>
                    <w:rPr>
                      <w:rFonts w:ascii="Cambria Math" w:hAnsi="Cambria Math" w:cs="v4.2.0"/>
                      <w:sz w:val="16"/>
                      <w:highlight w:val="yellow"/>
                    </w:rPr>
                    <m:t>new</m:t>
                  </m:r>
                </m:sub>
              </m:sSub>
              <m:r>
                <w:rPr>
                  <w:rFonts w:ascii="Cambria Math" w:hAnsi="Cambria Math" w:cs="v4.2.0"/>
                  <w:sz w:val="16"/>
                  <w:highlight w:val="yellow"/>
                </w:rPr>
                <m:t>)</m:t>
              </m:r>
            </m:oMath>
            <w:r w:rsidRPr="00296386">
              <w:rPr>
                <w:sz w:val="16"/>
              </w:rPr>
              <w:t>.</w:t>
            </w:r>
          </w:p>
          <w:p w14:paraId="332475AF" w14:textId="77777777" w:rsidR="00773B16" w:rsidRPr="00296386" w:rsidRDefault="00773B16" w:rsidP="00773B16">
            <w:pPr>
              <w:pStyle w:val="B1"/>
              <w:rPr>
                <w:strike/>
                <w:sz w:val="16"/>
                <w:lang w:val="en-US"/>
              </w:rPr>
            </w:pPr>
            <w:r w:rsidRPr="00296386">
              <w:rPr>
                <w:rFonts w:cs="v4.2.0"/>
                <w:sz w:val="16"/>
                <w:lang w:val="en-US"/>
              </w:rPr>
              <w:t>Above,</w:t>
            </w:r>
          </w:p>
          <w:p w14:paraId="18C37C70" w14:textId="77777777" w:rsidR="00773B16" w:rsidRPr="00296386" w:rsidRDefault="00773B16" w:rsidP="00773B16">
            <w:pPr>
              <w:pStyle w:val="B2"/>
              <w:rPr>
                <w:sz w:val="16"/>
                <w:lang w:val="en-US" w:eastAsia="zh-CN"/>
              </w:rPr>
            </w:pPr>
            <w:r w:rsidRPr="00296386">
              <w:rPr>
                <w:sz w:val="16"/>
                <w:lang w:val="en-US" w:eastAsia="zh-CN"/>
              </w:rPr>
              <w:t>-</w:t>
            </w:r>
            <w:r w:rsidRPr="00296386">
              <w:rPr>
                <w:sz w:val="16"/>
                <w:lang w:val="en-US" w:eastAsia="zh-CN"/>
              </w:rPr>
              <w:tab/>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new</m:t>
                  </m:r>
                </m:sub>
              </m:sSub>
            </m:oMath>
            <w:r w:rsidRPr="00296386">
              <w:rPr>
                <w:sz w:val="16"/>
                <w:lang w:val="en-US" w:eastAsia="zh-CN"/>
              </w:rPr>
              <w:t xml:space="preserve"> (in </w:t>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c</m:t>
                  </m:r>
                </m:sub>
              </m:sSub>
            </m:oMath>
            <w:r w:rsidRPr="00296386">
              <w:rPr>
                <w:sz w:val="16"/>
                <w:lang w:val="en-US" w:eastAsia="zh-CN"/>
              </w:rPr>
              <w:t xml:space="preserve"> units) is the DL timing defined as the time when UE receives downlink frame with new target TCI state.</w:t>
            </w:r>
          </w:p>
          <w:p w14:paraId="1E89A191" w14:textId="77777777" w:rsidR="00773B16" w:rsidRPr="00296386" w:rsidRDefault="00773B16" w:rsidP="00773B16">
            <w:pPr>
              <w:pStyle w:val="B2"/>
              <w:rPr>
                <w:sz w:val="16"/>
                <w:lang w:val="en-US" w:eastAsia="zh-CN"/>
              </w:rPr>
            </w:pPr>
            <w:r w:rsidRPr="00296386">
              <w:rPr>
                <w:sz w:val="16"/>
                <w:lang w:val="en-US" w:eastAsia="zh-CN"/>
              </w:rPr>
              <w:t>-</w:t>
            </w:r>
            <w:r w:rsidRPr="00296386">
              <w:rPr>
                <w:sz w:val="16"/>
                <w:lang w:val="en-US" w:eastAsia="zh-CN"/>
              </w:rPr>
              <w:tab/>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old</m:t>
                  </m:r>
                </m:sub>
              </m:sSub>
              <m:r>
                <m:rPr>
                  <m:sty m:val="p"/>
                </m:rPr>
                <w:rPr>
                  <w:rFonts w:ascii="Cambria Math" w:hAnsi="Cambria Math"/>
                  <w:sz w:val="16"/>
                  <w:lang w:val="en-US" w:eastAsia="zh-CN"/>
                </w:rPr>
                <m:t xml:space="preserve"> </m:t>
              </m:r>
            </m:oMath>
            <w:r w:rsidRPr="00296386">
              <w:rPr>
                <w:sz w:val="16"/>
                <w:lang w:val="en-US" w:eastAsia="zh-CN"/>
              </w:rPr>
              <w:t xml:space="preserve"> (in </w:t>
            </w:r>
            <m:oMath>
              <m:sSub>
                <m:sSubPr>
                  <m:ctrlPr>
                    <w:rPr>
                      <w:rFonts w:ascii="Cambria Math" w:hAnsi="Cambria Math"/>
                      <w:sz w:val="16"/>
                      <w:lang w:val="en-US" w:eastAsia="zh-CN"/>
                    </w:rPr>
                  </m:ctrlPr>
                </m:sSubPr>
                <m:e>
                  <m:r>
                    <w:rPr>
                      <w:rFonts w:ascii="Cambria Math" w:hAnsi="Cambria Math"/>
                      <w:sz w:val="16"/>
                      <w:lang w:val="en-US" w:eastAsia="zh-CN"/>
                    </w:rPr>
                    <m:t>T</m:t>
                  </m:r>
                </m:e>
                <m:sub>
                  <m:r>
                    <w:rPr>
                      <w:rFonts w:ascii="Cambria Math" w:hAnsi="Cambria Math"/>
                      <w:sz w:val="16"/>
                      <w:lang w:val="en-US" w:eastAsia="zh-CN"/>
                    </w:rPr>
                    <m:t>c</m:t>
                  </m:r>
                </m:sub>
              </m:sSub>
            </m:oMath>
            <w:r w:rsidRPr="00296386">
              <w:rPr>
                <w:sz w:val="16"/>
                <w:lang w:val="en-US" w:eastAsia="zh-CN"/>
              </w:rPr>
              <w:t xml:space="preserve"> units) is the DL timing defined as the time when UE receives downlink frame with old source TCI state.</w:t>
            </w:r>
          </w:p>
          <w:p w14:paraId="53B46B76" w14:textId="77777777" w:rsidR="002F6250" w:rsidRPr="00CF7878" w:rsidRDefault="002F6250" w:rsidP="00002D25">
            <w:pPr>
              <w:rPr>
                <w:rFonts w:cs="v4.2.0"/>
                <w:sz w:val="16"/>
              </w:rPr>
            </w:pPr>
          </w:p>
        </w:tc>
      </w:tr>
    </w:tbl>
    <w:p w14:paraId="6FEBC51C" w14:textId="77777777" w:rsidR="002B71D8" w:rsidRDefault="002B71D8" w:rsidP="000116D0">
      <w:pPr>
        <w:overflowPunct/>
        <w:autoSpaceDE/>
        <w:autoSpaceDN/>
        <w:adjustRightInd/>
        <w:jc w:val="both"/>
        <w:textAlignment w:val="auto"/>
        <w:rPr>
          <w:rFonts w:eastAsia="宋体"/>
          <w:lang w:eastAsia="zh-CN"/>
        </w:rPr>
      </w:pPr>
    </w:p>
    <w:p w14:paraId="5F75838E" w14:textId="2105F6FF" w:rsidR="007A1D62" w:rsidRPr="00CE5118" w:rsidRDefault="000A2FD2" w:rsidP="000116D0">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14  </w:t>
      </w:r>
      <w:r w:rsidR="00683BFF" w:rsidRPr="00CE5118">
        <w:rPr>
          <w:rFonts w:eastAsia="宋体"/>
          <w:b/>
          <w:lang w:eastAsia="zh-CN"/>
        </w:rPr>
        <w:t>Re</w:t>
      </w:r>
      <w:proofErr w:type="gramEnd"/>
      <w:r w:rsidR="00683BFF" w:rsidRPr="00CE5118">
        <w:rPr>
          <w:rFonts w:eastAsia="宋体"/>
          <w:b/>
          <w:lang w:eastAsia="zh-CN"/>
        </w:rPr>
        <w:t xml:space="preserve">-use the UL timing adjustment requirements defined for R17 FR2 HST </w:t>
      </w:r>
      <w:r w:rsidR="007B754B" w:rsidRPr="00CE5118">
        <w:rPr>
          <w:rFonts w:eastAsia="宋体"/>
          <w:b/>
          <w:lang w:eastAsia="zh-CN"/>
        </w:rPr>
        <w:t>as the baseline for PDCCH-ordered RACH to neighbour cell</w:t>
      </w:r>
      <w:r w:rsidR="00D30B3B" w:rsidRPr="00CE5118">
        <w:rPr>
          <w:rFonts w:eastAsia="宋体"/>
          <w:b/>
          <w:lang w:eastAsia="zh-CN"/>
        </w:rPr>
        <w:t xml:space="preserve"> before cell switch command.</w:t>
      </w:r>
    </w:p>
    <w:p w14:paraId="13FD1F00" w14:textId="1C7DC343" w:rsidR="00D30B3B" w:rsidRDefault="00AC3774" w:rsidP="000116D0">
      <w:pPr>
        <w:overflowPunct/>
        <w:autoSpaceDE/>
        <w:autoSpaceDN/>
        <w:adjustRightInd/>
        <w:jc w:val="both"/>
        <w:textAlignment w:val="auto"/>
        <w:rPr>
          <w:rFonts w:eastAsia="宋体"/>
          <w:lang w:eastAsia="zh-CN"/>
        </w:rPr>
      </w:pPr>
      <w:r>
        <w:rPr>
          <w:rFonts w:eastAsia="宋体" w:hint="eastAsia"/>
          <w:lang w:eastAsia="zh-CN"/>
        </w:rPr>
        <w:t>A</w:t>
      </w:r>
      <w:r w:rsidR="00441669">
        <w:rPr>
          <w:rFonts w:eastAsia="宋体"/>
          <w:lang w:eastAsia="zh-CN"/>
        </w:rPr>
        <w:t>n</w:t>
      </w:r>
      <w:r>
        <w:rPr>
          <w:rFonts w:eastAsia="宋体"/>
          <w:lang w:eastAsia="zh-CN"/>
        </w:rPr>
        <w:t xml:space="preserve"> illustration of such timing </w:t>
      </w:r>
      <w:r w:rsidR="007C284A">
        <w:rPr>
          <w:rFonts w:eastAsia="宋体"/>
          <w:lang w:eastAsia="zh-CN"/>
        </w:rPr>
        <w:t xml:space="preserve">adjustment procedure is </w:t>
      </w:r>
      <w:r w:rsidR="00441669">
        <w:rPr>
          <w:rFonts w:eastAsia="宋体"/>
          <w:lang w:eastAsia="zh-CN"/>
        </w:rPr>
        <w:t>provided</w:t>
      </w:r>
      <w:r w:rsidR="007C284A">
        <w:rPr>
          <w:rFonts w:eastAsia="宋体"/>
          <w:lang w:eastAsia="zh-CN"/>
        </w:rPr>
        <w:t xml:space="preserve"> in Fig. 1</w:t>
      </w:r>
    </w:p>
    <w:p w14:paraId="06B92D08" w14:textId="77777777" w:rsidR="00441669" w:rsidRDefault="00441669" w:rsidP="00441669">
      <w:pPr>
        <w:overflowPunct/>
        <w:autoSpaceDE/>
        <w:autoSpaceDN/>
        <w:adjustRightInd/>
        <w:jc w:val="both"/>
        <w:textAlignment w:val="auto"/>
      </w:pPr>
      <w:r>
        <w:object w:dxaOrig="16764" w:dyaOrig="6433" w14:anchorId="1FB89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85.65pt" o:ole="">
            <v:imagedata r:id="rId12" o:title=""/>
          </v:shape>
          <o:OLEObject Type="Embed" ProgID="Visio.Drawing.15" ShapeID="_x0000_i1025" DrawAspect="Content" ObjectID="_1757356937" r:id="rId13"/>
        </w:object>
      </w:r>
    </w:p>
    <w:p w14:paraId="09015291" w14:textId="3C4514B2" w:rsidR="00441669" w:rsidRDefault="00441669" w:rsidP="00441669">
      <w:pPr>
        <w:overflowPunct/>
        <w:autoSpaceDE/>
        <w:autoSpaceDN/>
        <w:adjustRightInd/>
        <w:jc w:val="center"/>
        <w:textAlignment w:val="auto"/>
        <w:rPr>
          <w:rFonts w:eastAsia="宋体"/>
          <w:lang w:eastAsia="zh-CN"/>
        </w:rPr>
      </w:pPr>
      <w:r>
        <w:rPr>
          <w:rFonts w:eastAsia="宋体"/>
          <w:lang w:eastAsia="zh-CN"/>
        </w:rPr>
        <w:t xml:space="preserve">Figure </w:t>
      </w:r>
      <w:proofErr w:type="gramStart"/>
      <w:r>
        <w:rPr>
          <w:rFonts w:eastAsia="宋体"/>
          <w:lang w:eastAsia="zh-CN"/>
        </w:rPr>
        <w:t xml:space="preserve">1  </w:t>
      </w:r>
      <w:r w:rsidR="00C63BF9">
        <w:rPr>
          <w:rFonts w:eastAsia="宋体"/>
          <w:lang w:eastAsia="zh-CN"/>
        </w:rPr>
        <w:t>Uplink</w:t>
      </w:r>
      <w:proofErr w:type="gramEnd"/>
      <w:r w:rsidR="00C63BF9">
        <w:rPr>
          <w:rFonts w:eastAsia="宋体"/>
          <w:lang w:eastAsia="zh-CN"/>
        </w:rPr>
        <w:t xml:space="preserve"> timing determination for</w:t>
      </w:r>
      <w:r>
        <w:rPr>
          <w:rFonts w:eastAsia="宋体"/>
          <w:lang w:eastAsia="zh-CN"/>
        </w:rPr>
        <w:t xml:space="preserve"> early RACH considering TAE between cells</w:t>
      </w:r>
    </w:p>
    <w:p w14:paraId="66BDBA0E" w14:textId="11020136" w:rsidR="007C284A" w:rsidRPr="00441669" w:rsidRDefault="001C1B96" w:rsidP="000116D0">
      <w:pPr>
        <w:overflowPunct/>
        <w:autoSpaceDE/>
        <w:autoSpaceDN/>
        <w:adjustRightInd/>
        <w:jc w:val="both"/>
        <w:textAlignment w:val="auto"/>
        <w:rPr>
          <w:rFonts w:eastAsia="宋体"/>
          <w:lang w:eastAsia="zh-CN"/>
        </w:rPr>
      </w:pPr>
      <w:r>
        <w:rPr>
          <w:rFonts w:eastAsia="宋体"/>
          <w:lang w:eastAsia="zh-CN"/>
        </w:rPr>
        <w:t>Note that in Figure 1, the value of p can be larger than s2</w:t>
      </w:r>
      <w:r>
        <w:rPr>
          <w:rFonts w:eastAsia="宋体" w:hint="eastAsia"/>
          <w:lang w:eastAsia="zh-CN"/>
        </w:rPr>
        <w:t>,</w:t>
      </w:r>
      <w:r>
        <w:rPr>
          <w:rFonts w:eastAsia="宋体"/>
          <w:lang w:eastAsia="zh-CN"/>
        </w:rPr>
        <w:t xml:space="preserve"> and therefore it is possible that based on the above calculation, UE need</w:t>
      </w:r>
      <w:r w:rsidR="00854868">
        <w:rPr>
          <w:rFonts w:eastAsia="宋体"/>
          <w:lang w:eastAsia="zh-CN"/>
        </w:rPr>
        <w:t>s</w:t>
      </w:r>
      <w:r>
        <w:rPr>
          <w:rFonts w:eastAsia="宋体"/>
          <w:lang w:eastAsia="zh-CN"/>
        </w:rPr>
        <w:t xml:space="preserve"> to actually delay the UL transmission a little based on UE</w:t>
      </w:r>
      <w:r w:rsidR="00EB30A1">
        <w:rPr>
          <w:rFonts w:eastAsia="宋体"/>
          <w:lang w:eastAsia="zh-CN"/>
        </w:rPr>
        <w:t xml:space="preserve"> autonomous adjustment</w:t>
      </w:r>
      <w:r>
        <w:rPr>
          <w:rFonts w:eastAsia="宋体"/>
          <w:lang w:eastAsia="zh-CN"/>
        </w:rPr>
        <w:t>.</w:t>
      </w:r>
    </w:p>
    <w:p w14:paraId="2E0964C9" w14:textId="7B6F8444" w:rsidR="007C284A" w:rsidRDefault="007C284A" w:rsidP="000116D0">
      <w:pPr>
        <w:overflowPunct/>
        <w:autoSpaceDE/>
        <w:autoSpaceDN/>
        <w:adjustRightInd/>
        <w:jc w:val="both"/>
        <w:textAlignment w:val="auto"/>
        <w:rPr>
          <w:rFonts w:eastAsia="宋体"/>
          <w:lang w:eastAsia="zh-CN"/>
        </w:rPr>
      </w:pPr>
    </w:p>
    <w:p w14:paraId="003217F2" w14:textId="1371AB30" w:rsidR="006715BF" w:rsidRPr="008531B0" w:rsidRDefault="006715BF" w:rsidP="000116D0">
      <w:pPr>
        <w:overflowPunct/>
        <w:autoSpaceDE/>
        <w:autoSpaceDN/>
        <w:adjustRightInd/>
        <w:jc w:val="both"/>
        <w:textAlignment w:val="auto"/>
        <w:rPr>
          <w:rFonts w:eastAsia="宋体"/>
          <w:b/>
          <w:lang w:eastAsia="zh-CN"/>
        </w:rPr>
      </w:pPr>
      <w:r w:rsidRPr="008531B0">
        <w:rPr>
          <w:rFonts w:eastAsia="宋体" w:hint="eastAsia"/>
          <w:b/>
          <w:lang w:eastAsia="zh-CN"/>
        </w:rPr>
        <w:t>&lt;</w:t>
      </w:r>
      <w:r w:rsidRPr="008531B0">
        <w:rPr>
          <w:rFonts w:eastAsia="宋体"/>
          <w:b/>
          <w:lang w:eastAsia="zh-CN"/>
        </w:rPr>
        <w:t>On uplink timing requirements for UE-based TA&gt;</w:t>
      </w:r>
    </w:p>
    <w:p w14:paraId="63A1B6F0" w14:textId="77777777" w:rsidR="00E16DA5" w:rsidRDefault="005C4C92" w:rsidP="000116D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UE supporting UE-based TA </w:t>
      </w:r>
      <w:r w:rsidR="00F25353">
        <w:rPr>
          <w:rFonts w:eastAsia="宋体"/>
          <w:lang w:eastAsia="zh-CN"/>
        </w:rPr>
        <w:t>during</w:t>
      </w:r>
      <w:r>
        <w:rPr>
          <w:rFonts w:eastAsia="宋体"/>
          <w:lang w:eastAsia="zh-CN"/>
        </w:rPr>
        <w:t xml:space="preserve"> cell switch command, UE may autonomously </w:t>
      </w:r>
      <w:r w:rsidR="00D104C3">
        <w:rPr>
          <w:rFonts w:eastAsia="宋体"/>
          <w:lang w:eastAsia="zh-CN"/>
        </w:rPr>
        <w:t>calculate</w:t>
      </w:r>
      <w:r w:rsidR="00F25353">
        <w:rPr>
          <w:rFonts w:eastAsia="宋体"/>
          <w:lang w:eastAsia="zh-CN"/>
        </w:rPr>
        <w:t xml:space="preserve"> the RTD between serving cell and </w:t>
      </w:r>
      <w:r w:rsidR="00D104C3">
        <w:rPr>
          <w:rFonts w:eastAsia="宋体"/>
          <w:lang w:eastAsia="zh-CN"/>
        </w:rPr>
        <w:t>neighbour cell, and compensate the UL TA accordingly.</w:t>
      </w:r>
      <w:r w:rsidR="00E62E39">
        <w:rPr>
          <w:rFonts w:eastAsia="宋体"/>
          <w:lang w:eastAsia="zh-CN"/>
        </w:rPr>
        <w:t xml:space="preserve"> In last meeting RAN4 has replied the LS to RAN1 confirming the feasibility under certain scenarios.</w:t>
      </w:r>
      <w:r w:rsidR="007A09E9">
        <w:rPr>
          <w:rFonts w:eastAsia="宋体"/>
          <w:lang w:eastAsia="zh-CN"/>
        </w:rPr>
        <w:t xml:space="preserve"> </w:t>
      </w:r>
      <w:r w:rsidR="00F66A6D">
        <w:rPr>
          <w:rFonts w:eastAsia="宋体"/>
          <w:lang w:eastAsia="zh-CN"/>
        </w:rPr>
        <w:t>In our understanding, UE based TA measurement can be applied to both with-early-RACH scenario and without-early-RACH scenario.</w:t>
      </w:r>
      <w:r w:rsidR="009B314A" w:rsidRPr="009B314A">
        <w:rPr>
          <w:rFonts w:eastAsia="宋体"/>
          <w:lang w:eastAsia="zh-CN"/>
        </w:rPr>
        <w:t xml:space="preserve"> </w:t>
      </w:r>
    </w:p>
    <w:p w14:paraId="0AC115E6" w14:textId="720D252D" w:rsidR="006715BF" w:rsidRDefault="009B314A" w:rsidP="000116D0">
      <w:pPr>
        <w:overflowPunct/>
        <w:autoSpaceDE/>
        <w:autoSpaceDN/>
        <w:adjustRightInd/>
        <w:jc w:val="both"/>
        <w:textAlignment w:val="auto"/>
        <w:rPr>
          <w:rFonts w:eastAsia="宋体"/>
          <w:lang w:eastAsia="zh-CN"/>
        </w:rPr>
      </w:pPr>
      <w:r>
        <w:rPr>
          <w:rFonts w:eastAsia="宋体"/>
          <w:lang w:eastAsia="zh-CN"/>
        </w:rPr>
        <w:t xml:space="preserve">For the with-early-RACH scenario, UE may be indicated by PDCCH order to send PRACH to candidate cell. However, there is no conclusion in RAN1/2 yet about the maximal interval between the PRACH and the cell switch command </w:t>
      </w:r>
      <w:r>
        <w:rPr>
          <w:rFonts w:eastAsia="宋体"/>
          <w:lang w:eastAsia="zh-CN"/>
        </w:rPr>
        <w:lastRenderedPageBreak/>
        <w:t xml:space="preserve">indicating the applicable TA. In our understanding, in case the interval between PRACH and cell switch command is large, UE capable of UE-based TA adjustment can track the </w:t>
      </w:r>
      <w:r>
        <w:rPr>
          <w:rFonts w:eastAsia="宋体" w:hint="eastAsia"/>
          <w:lang w:eastAsia="zh-CN"/>
        </w:rPr>
        <w:t>va</w:t>
      </w:r>
      <w:r>
        <w:rPr>
          <w:rFonts w:eastAsia="宋体"/>
          <w:lang w:eastAsia="zh-CN"/>
        </w:rPr>
        <w:t xml:space="preserve">riation of DL RTD between source cell and target cell, and applied the indicated TA in the </w:t>
      </w:r>
      <w:r>
        <w:rPr>
          <w:rFonts w:eastAsia="宋体" w:hint="eastAsia"/>
          <w:lang w:eastAsia="zh-CN"/>
        </w:rPr>
        <w:t>c</w:t>
      </w:r>
      <w:r>
        <w:rPr>
          <w:rFonts w:eastAsia="宋体"/>
          <w:lang w:eastAsia="zh-CN"/>
        </w:rPr>
        <w:t>ell switch command with adjustment based on RTD variation</w:t>
      </w:r>
      <w:r w:rsidR="00BD55D2">
        <w:rPr>
          <w:rFonts w:eastAsia="宋体"/>
          <w:lang w:eastAsia="zh-CN"/>
        </w:rPr>
        <w:t>, as illustrated in Figure 2.</w:t>
      </w:r>
    </w:p>
    <w:p w14:paraId="6811EF0E" w14:textId="77777777" w:rsidR="00767745" w:rsidRDefault="00767745" w:rsidP="00767745">
      <w:pPr>
        <w:overflowPunct/>
        <w:autoSpaceDE/>
        <w:autoSpaceDN/>
        <w:adjustRightInd/>
        <w:jc w:val="both"/>
        <w:textAlignment w:val="auto"/>
        <w:rPr>
          <w:rFonts w:eastAsia="宋体"/>
          <w:lang w:eastAsia="zh-CN"/>
        </w:rPr>
      </w:pPr>
      <w:r>
        <w:object w:dxaOrig="13848" w:dyaOrig="1693" w14:anchorId="23C8C3F2">
          <v:shape id="_x0000_i1026" type="#_x0000_t75" style="width:481.9pt;height:58.5pt" o:ole="">
            <v:imagedata r:id="rId14" o:title=""/>
          </v:shape>
          <o:OLEObject Type="Embed" ProgID="Visio.Drawing.15" ShapeID="_x0000_i1026" DrawAspect="Content" ObjectID="_1757356938" r:id="rId15"/>
        </w:object>
      </w:r>
    </w:p>
    <w:p w14:paraId="130CEB9E" w14:textId="77777777" w:rsidR="00767745" w:rsidRDefault="00767745" w:rsidP="00767745">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2  Timeline</w:t>
      </w:r>
      <w:proofErr w:type="gramEnd"/>
      <w:r>
        <w:rPr>
          <w:rFonts w:eastAsia="宋体"/>
          <w:lang w:eastAsia="zh-CN"/>
        </w:rPr>
        <w:t xml:space="preserve"> of UE-based TA adjustment after early RACH</w:t>
      </w:r>
    </w:p>
    <w:p w14:paraId="7D5817CB" w14:textId="1C363DBE" w:rsidR="00145EB4" w:rsidRDefault="006F5E2D" w:rsidP="000116D0">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if network can ensure the TAE between cells is less than 260ns</w:t>
      </w:r>
      <w:r>
        <w:rPr>
          <w:rFonts w:eastAsia="宋体" w:hint="eastAsia"/>
          <w:lang w:eastAsia="zh-CN"/>
        </w:rPr>
        <w:t>,</w:t>
      </w:r>
      <w:r>
        <w:rPr>
          <w:rFonts w:eastAsia="宋体"/>
          <w:lang w:eastAsia="zh-CN"/>
        </w:rPr>
        <w:t xml:space="preserve"> the UE-based TA adjustment is also feasible, even if no PRACH is transmitted at all.</w:t>
      </w:r>
    </w:p>
    <w:p w14:paraId="67EB6B60" w14:textId="6BAC7338" w:rsidR="00BC4DD1" w:rsidRDefault="00BC4DD1" w:rsidP="000116D0">
      <w:pPr>
        <w:overflowPunct/>
        <w:autoSpaceDE/>
        <w:autoSpaceDN/>
        <w:adjustRightInd/>
        <w:jc w:val="both"/>
        <w:textAlignment w:val="auto"/>
        <w:rPr>
          <w:rFonts w:eastAsia="宋体"/>
          <w:lang w:eastAsia="zh-CN"/>
        </w:rPr>
      </w:pPr>
      <w:r>
        <w:rPr>
          <w:rFonts w:eastAsia="宋体"/>
          <w:lang w:eastAsia="zh-CN"/>
        </w:rPr>
        <w:t>Regarding the UL Tx timing requirements, RAN4 has already made the following conclusion in RAN4 #</w:t>
      </w:r>
      <w:r w:rsidR="00D70CA5">
        <w:rPr>
          <w:rFonts w:eastAsia="宋体"/>
          <w:lang w:eastAsia="zh-CN"/>
        </w:rPr>
        <w:t>105</w:t>
      </w:r>
      <w:r w:rsidR="00862D61">
        <w:rPr>
          <w:rFonts w:eastAsia="宋体"/>
          <w:lang w:eastAsia="zh-CN"/>
        </w:rPr>
        <w:t xml:space="preserve">. Therefore, we think there is no need to have any specific </w:t>
      </w:r>
      <w:r w:rsidR="00BD7D85">
        <w:rPr>
          <w:rFonts w:eastAsia="宋体"/>
          <w:lang w:eastAsia="zh-CN"/>
        </w:rPr>
        <w:t xml:space="preserve">UE </w:t>
      </w:r>
      <w:r w:rsidR="00862D61">
        <w:rPr>
          <w:rFonts w:eastAsia="宋体"/>
          <w:lang w:eastAsia="zh-CN"/>
        </w:rPr>
        <w:t>requirements for UE-based TA.</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10257" w:rsidRPr="00B55E3E" w14:paraId="43736ED7"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3C341444" w14:textId="7D4232C5" w:rsidR="00655CEE" w:rsidRPr="00BB7E20" w:rsidRDefault="00655CEE" w:rsidP="00655CEE">
            <w:pPr>
              <w:spacing w:afterLines="50" w:after="120"/>
              <w:rPr>
                <w:sz w:val="16"/>
                <w:lang w:eastAsia="zh-CN"/>
              </w:rPr>
            </w:pPr>
            <w:r w:rsidRPr="00BB7E20">
              <w:rPr>
                <w:b/>
                <w:sz w:val="16"/>
                <w:highlight w:val="green"/>
                <w:lang w:eastAsia="zh-CN"/>
              </w:rPr>
              <w:t xml:space="preserve">&lt; Agreement </w:t>
            </w:r>
            <w:r w:rsidR="000910D8">
              <w:rPr>
                <w:b/>
                <w:sz w:val="16"/>
                <w:highlight w:val="green"/>
                <w:lang w:eastAsia="zh-CN"/>
              </w:rPr>
              <w:t>in RAN4 #105</w:t>
            </w:r>
            <w:r w:rsidRPr="00BB7E20">
              <w:rPr>
                <w:b/>
                <w:sz w:val="16"/>
                <w:highlight w:val="green"/>
                <w:lang w:eastAsia="zh-CN"/>
              </w:rPr>
              <w:t>&gt;</w:t>
            </w:r>
            <w:r w:rsidRPr="00BB7E20">
              <w:rPr>
                <w:sz w:val="16"/>
                <w:lang w:eastAsia="zh-CN"/>
              </w:rPr>
              <w:t xml:space="preserve">: </w:t>
            </w:r>
          </w:p>
          <w:p w14:paraId="64F07B4A" w14:textId="77777777" w:rsidR="0063314E" w:rsidRPr="00BB7E20" w:rsidRDefault="0063314E" w:rsidP="00655CEE">
            <w:pPr>
              <w:spacing w:afterLines="50" w:after="120"/>
              <w:ind w:leftChars="100" w:left="200"/>
              <w:rPr>
                <w:b/>
                <w:sz w:val="16"/>
                <w:lang w:eastAsia="zh-CN"/>
              </w:rPr>
            </w:pPr>
            <w:r w:rsidRPr="00BB7E20">
              <w:rPr>
                <w:b/>
                <w:sz w:val="16"/>
                <w:u w:val="single"/>
              </w:rPr>
              <w:t xml:space="preserve">Issue 1-7-1: </w:t>
            </w:r>
            <w:r w:rsidRPr="00BB7E20">
              <w:rPr>
                <w:b/>
                <w:sz w:val="16"/>
                <w:u w:val="single"/>
                <w:lang w:eastAsia="zh-CN"/>
              </w:rPr>
              <w:t>transmit timing accuracy</w:t>
            </w:r>
          </w:p>
          <w:p w14:paraId="11ACE749" w14:textId="77777777" w:rsidR="0063314E" w:rsidRPr="00BB7E20" w:rsidRDefault="0063314E" w:rsidP="0063314E">
            <w:pPr>
              <w:numPr>
                <w:ilvl w:val="0"/>
                <w:numId w:val="50"/>
              </w:numPr>
              <w:overflowPunct/>
              <w:autoSpaceDE/>
              <w:autoSpaceDN/>
              <w:adjustRightInd/>
              <w:spacing w:afterLines="50" w:after="120"/>
              <w:ind w:leftChars="200" w:left="820"/>
              <w:textAlignment w:val="auto"/>
              <w:rPr>
                <w:sz w:val="16"/>
              </w:rPr>
            </w:pPr>
            <w:bookmarkStart w:id="7" w:name="_Hlk118812119"/>
            <w:r w:rsidRPr="00BB7E20">
              <w:rPr>
                <w:sz w:val="16"/>
                <w:szCs w:val="24"/>
                <w:lang w:eastAsia="zh-CN"/>
              </w:rPr>
              <w:t>Transmit timing accuracy requirements</w:t>
            </w:r>
            <w:bookmarkEnd w:id="7"/>
            <w:r w:rsidRPr="00BB7E20">
              <w:rPr>
                <w:sz w:val="16"/>
                <w:szCs w:val="24"/>
                <w:lang w:eastAsia="zh-CN"/>
              </w:rPr>
              <w:t xml:space="preserve"> for any uplink transmission after cell switch should follow existing requirements.</w:t>
            </w:r>
          </w:p>
          <w:p w14:paraId="6A5B164D" w14:textId="77777777" w:rsidR="00F10257" w:rsidRPr="0063314E" w:rsidRDefault="00F10257" w:rsidP="00002D25">
            <w:pPr>
              <w:rPr>
                <w:rFonts w:cs="v4.2.0"/>
                <w:sz w:val="16"/>
              </w:rPr>
            </w:pPr>
          </w:p>
        </w:tc>
      </w:tr>
    </w:tbl>
    <w:p w14:paraId="47621AA5" w14:textId="77777777" w:rsidR="00B7489A" w:rsidRDefault="00B7489A" w:rsidP="000116D0">
      <w:pPr>
        <w:overflowPunct/>
        <w:autoSpaceDE/>
        <w:autoSpaceDN/>
        <w:adjustRightInd/>
        <w:jc w:val="both"/>
        <w:textAlignment w:val="auto"/>
        <w:rPr>
          <w:rFonts w:eastAsia="宋体"/>
          <w:lang w:eastAsia="zh-CN"/>
        </w:rPr>
      </w:pPr>
    </w:p>
    <w:p w14:paraId="024D53CA" w14:textId="0F6EC513" w:rsidR="001D3073" w:rsidRPr="00BD7D85" w:rsidRDefault="00E3027E" w:rsidP="000116D0">
      <w:pPr>
        <w:overflowPunct/>
        <w:autoSpaceDE/>
        <w:autoSpaceDN/>
        <w:adjustRightInd/>
        <w:jc w:val="both"/>
        <w:textAlignment w:val="auto"/>
        <w:rPr>
          <w:rFonts w:eastAsia="宋体"/>
          <w:b/>
          <w:lang w:eastAsia="zh-CN"/>
        </w:rPr>
      </w:pPr>
      <w:r w:rsidRPr="00BD7D85">
        <w:rPr>
          <w:rFonts w:eastAsia="宋体"/>
          <w:b/>
          <w:lang w:eastAsia="zh-CN"/>
        </w:rPr>
        <w:t xml:space="preserve">Proposal </w:t>
      </w:r>
      <w:proofErr w:type="gramStart"/>
      <w:r w:rsidRPr="00BD7D85">
        <w:rPr>
          <w:rFonts w:eastAsia="宋体"/>
          <w:b/>
          <w:lang w:eastAsia="zh-CN"/>
        </w:rPr>
        <w:t>1</w:t>
      </w:r>
      <w:r w:rsidR="00EE392E">
        <w:rPr>
          <w:rFonts w:eastAsia="宋体"/>
          <w:b/>
          <w:lang w:eastAsia="zh-CN"/>
        </w:rPr>
        <w:t>5</w:t>
      </w:r>
      <w:r w:rsidRPr="00BD7D85">
        <w:rPr>
          <w:rFonts w:eastAsia="宋体"/>
          <w:b/>
          <w:lang w:eastAsia="zh-CN"/>
        </w:rPr>
        <w:t xml:space="preserve">  UE</w:t>
      </w:r>
      <w:proofErr w:type="gramEnd"/>
      <w:r w:rsidRPr="00BD7D85">
        <w:rPr>
          <w:rFonts w:eastAsia="宋体"/>
          <w:b/>
          <w:lang w:eastAsia="zh-CN"/>
        </w:rPr>
        <w:t>-based TA during cell switch command can be applicable to</w:t>
      </w:r>
      <w:r w:rsidR="00F53D2B" w:rsidRPr="00BD7D85">
        <w:rPr>
          <w:rFonts w:eastAsia="宋体"/>
          <w:b/>
          <w:lang w:eastAsia="zh-CN"/>
        </w:rPr>
        <w:t xml:space="preserve"> both with-early-RACH scenario and without-early-RACH scenario.</w:t>
      </w:r>
      <w:r w:rsidR="004A4BDD" w:rsidRPr="00BD7D85">
        <w:rPr>
          <w:rFonts w:eastAsia="宋体"/>
          <w:b/>
          <w:lang w:eastAsia="zh-CN"/>
        </w:rPr>
        <w:t xml:space="preserve"> </w:t>
      </w:r>
      <w:r w:rsidR="00BC4DD1" w:rsidRPr="00BD7D85">
        <w:rPr>
          <w:rFonts w:eastAsia="宋体"/>
          <w:b/>
          <w:lang w:eastAsia="zh-CN"/>
        </w:rPr>
        <w:t>No need to specify specific UL Tx</w:t>
      </w:r>
      <w:r w:rsidR="00D70CA5" w:rsidRPr="00BD7D85">
        <w:rPr>
          <w:rFonts w:eastAsia="宋体"/>
          <w:b/>
          <w:lang w:eastAsia="zh-CN"/>
        </w:rPr>
        <w:t xml:space="preserve"> timing </w:t>
      </w:r>
      <w:r w:rsidR="00BC4DD1" w:rsidRPr="00BD7D85">
        <w:rPr>
          <w:rFonts w:eastAsia="宋体"/>
          <w:b/>
          <w:lang w:eastAsia="zh-CN"/>
        </w:rPr>
        <w:t>requirements</w:t>
      </w:r>
      <w:r w:rsidR="00450D84" w:rsidRPr="00BD7D85">
        <w:rPr>
          <w:rFonts w:eastAsia="宋体"/>
          <w:b/>
          <w:lang w:eastAsia="zh-CN"/>
        </w:rPr>
        <w:t xml:space="preserve"> for UE-based TA.</w:t>
      </w:r>
    </w:p>
    <w:p w14:paraId="417BD45C" w14:textId="64884F0C" w:rsidR="002A1D39" w:rsidRPr="00C96D46" w:rsidRDefault="002A1D39" w:rsidP="00043387">
      <w:pPr>
        <w:pStyle w:val="1"/>
        <w:numPr>
          <w:ilvl w:val="0"/>
          <w:numId w:val="0"/>
        </w:numPr>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D83C70A" w14:textId="77777777" w:rsidR="00A73E49" w:rsidRPr="00247C87" w:rsidRDefault="00A73E49" w:rsidP="00A73E49">
      <w:pPr>
        <w:overflowPunct/>
        <w:autoSpaceDE/>
        <w:autoSpaceDN/>
        <w:adjustRightInd/>
        <w:jc w:val="both"/>
        <w:textAlignment w:val="auto"/>
        <w:rPr>
          <w:rFonts w:eastAsia="宋体"/>
          <w:b/>
          <w:lang w:eastAsia="zh-CN"/>
        </w:rPr>
      </w:pPr>
      <w:r w:rsidRPr="00247C87">
        <w:rPr>
          <w:rFonts w:eastAsia="宋体"/>
          <w:b/>
          <w:lang w:eastAsia="zh-CN"/>
        </w:rPr>
        <w:t>Proposal 1</w:t>
      </w:r>
      <w:r>
        <w:rPr>
          <w:rFonts w:eastAsia="宋体"/>
          <w:b/>
          <w:lang w:eastAsia="zh-CN"/>
        </w:rPr>
        <w:t xml:space="preserve"> Regarding how to acquire SFN:</w:t>
      </w:r>
    </w:p>
    <w:p w14:paraId="2377A4A0" w14:textId="77777777" w:rsidR="00A73E49" w:rsidRPr="00247C87" w:rsidRDefault="00A73E49" w:rsidP="00A73E49">
      <w:pPr>
        <w:pStyle w:val="ab"/>
        <w:numPr>
          <w:ilvl w:val="1"/>
          <w:numId w:val="47"/>
        </w:numPr>
        <w:overflowPunct/>
        <w:autoSpaceDE/>
        <w:autoSpaceDN/>
        <w:adjustRightInd/>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PBCH decoding, i.e. SFN acquisition.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3FF3475F" w14:textId="77777777" w:rsidR="00A73E49" w:rsidRPr="00247C87" w:rsidRDefault="00A73E49" w:rsidP="00A73E49">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PBCH decoding, i.e. SFN acquisition.</w:t>
      </w:r>
    </w:p>
    <w:p w14:paraId="7305D8A8" w14:textId="77777777" w:rsidR="00A73E49" w:rsidRPr="00247C87" w:rsidRDefault="00A73E49" w:rsidP="00A73E49">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all other cases, NO need to add additional time for SFN acquisition delay</w:t>
      </w:r>
      <w:r>
        <w:rPr>
          <w:b/>
          <w:lang w:eastAsia="zh-CN"/>
        </w:rPr>
        <w:t>.</w:t>
      </w:r>
    </w:p>
    <w:p w14:paraId="5961001D" w14:textId="2BA68A68" w:rsidR="002A696A" w:rsidRDefault="000821AE" w:rsidP="00A54D0A">
      <w:pPr>
        <w:overflowPunct/>
        <w:autoSpaceDE/>
        <w:autoSpaceDN/>
        <w:adjustRightInd/>
        <w:jc w:val="both"/>
        <w:textAlignment w:val="auto"/>
        <w:rPr>
          <w:rFonts w:eastAsia="宋体"/>
          <w:b/>
          <w:lang w:eastAsia="zh-CN"/>
        </w:rPr>
      </w:pPr>
      <w:r w:rsidRPr="000821AE">
        <w:rPr>
          <w:rFonts w:eastAsia="宋体"/>
          <w:b/>
          <w:lang w:eastAsia="zh-CN"/>
        </w:rPr>
        <w:t xml:space="preserve">Proposal </w:t>
      </w:r>
      <w:proofErr w:type="gramStart"/>
      <w:r w:rsidRPr="000821AE">
        <w:rPr>
          <w:rFonts w:eastAsia="宋体"/>
          <w:b/>
          <w:lang w:eastAsia="zh-CN"/>
        </w:rPr>
        <w:t>2  RAN</w:t>
      </w:r>
      <w:proofErr w:type="gramEnd"/>
      <w:r w:rsidRPr="000821AE">
        <w:rPr>
          <w:rFonts w:eastAsia="宋体"/>
          <w:b/>
          <w:lang w:eastAsia="zh-CN"/>
        </w:rPr>
        <w:t xml:space="preserve">4 assume that UE performs SFN acquisition of target cell, if needed, when </w:t>
      </w:r>
      <w:proofErr w:type="spellStart"/>
      <w:r w:rsidRPr="000821AE">
        <w:rPr>
          <w:rFonts w:eastAsia="宋体"/>
          <w:b/>
          <w:lang w:eastAsia="zh-CN"/>
        </w:rPr>
        <w:t>gNB</w:t>
      </w:r>
      <w:proofErr w:type="spellEnd"/>
      <w:r w:rsidRPr="000821AE">
        <w:rPr>
          <w:rFonts w:eastAsia="宋体"/>
          <w:b/>
          <w:lang w:eastAsia="zh-CN"/>
        </w:rPr>
        <w:t xml:space="preserve"> indicates UE to activate the TCI of target cell before cell switch.</w:t>
      </w:r>
    </w:p>
    <w:p w14:paraId="52AEBF18" w14:textId="77777777" w:rsidR="004E043C" w:rsidRDefault="004E043C" w:rsidP="004E043C">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3  </w:t>
      </w:r>
      <w:r w:rsidRPr="00832606">
        <w:rPr>
          <w:rFonts w:eastAsia="宋体"/>
          <w:b/>
          <w:lang w:eastAsia="zh-CN"/>
        </w:rPr>
        <w:t>Specify</w:t>
      </w:r>
      <w:proofErr w:type="gramEnd"/>
      <w:r w:rsidRPr="00832606">
        <w:rPr>
          <w:rFonts w:eastAsia="宋体"/>
          <w:b/>
          <w:lang w:eastAsia="zh-CN"/>
        </w:rPr>
        <w:t xml:space="preserve"> LTM pre-synchronization requirement</w:t>
      </w:r>
      <w:r>
        <w:rPr>
          <w:rFonts w:eastAsia="宋体"/>
          <w:b/>
          <w:lang w:eastAsia="zh-CN"/>
        </w:rPr>
        <w:t>s</w:t>
      </w:r>
      <w:r w:rsidRPr="00832606">
        <w:rPr>
          <w:rFonts w:eastAsia="宋体"/>
          <w:b/>
          <w:lang w:eastAsia="zh-CN"/>
        </w:rPr>
        <w:t>, i.e. RRM requirements for TCI activation before cell switch, in a new sub-section of TS 38.133</w:t>
      </w:r>
      <w:r>
        <w:rPr>
          <w:rFonts w:eastAsia="宋体"/>
          <w:b/>
          <w:lang w:eastAsia="zh-CN"/>
        </w:rPr>
        <w:t>. The end point is defined as the slot X that:</w:t>
      </w:r>
    </w:p>
    <w:p w14:paraId="14E5E18D" w14:textId="77777777" w:rsidR="004E043C" w:rsidRDefault="004E043C" w:rsidP="004E043C">
      <w:pPr>
        <w:pStyle w:val="ab"/>
        <w:numPr>
          <w:ilvl w:val="1"/>
          <w:numId w:val="47"/>
        </w:numPr>
        <w:overflowPunct/>
        <w:autoSpaceDE/>
        <w:autoSpaceDN/>
        <w:adjustRightInd/>
        <w:jc w:val="both"/>
        <w:textAlignment w:val="auto"/>
        <w:rPr>
          <w:b/>
          <w:lang w:eastAsia="zh-CN"/>
        </w:rPr>
      </w:pPr>
      <w:r>
        <w:rPr>
          <w:b/>
          <w:lang w:eastAsia="zh-CN"/>
        </w:rPr>
        <w:t xml:space="preserve">If UE receives cell switch command to the cell with active TCI after slot X, </w:t>
      </w:r>
      <w:r>
        <w:rPr>
          <w:rFonts w:hint="eastAsia"/>
          <w:b/>
          <w:lang w:eastAsia="zh-CN"/>
        </w:rPr>
        <w:t>a</w:t>
      </w:r>
      <w:r>
        <w:rPr>
          <w:b/>
          <w:lang w:eastAsia="zh-CN"/>
        </w:rPr>
        <w:t xml:space="preserve">nd the TCI to be used after cell switch is activated, then </w:t>
      </w:r>
      <w:r w:rsidRPr="001A7D62">
        <w:rPr>
          <w:b/>
          <w:lang w:eastAsia="zh-CN"/>
        </w:rPr>
        <w:t>UE may not need additional</w:t>
      </w:r>
      <w:r>
        <w:rPr>
          <w:b/>
          <w:lang w:eastAsia="zh-CN"/>
        </w:rPr>
        <w:t xml:space="preserve"> </w:t>
      </w:r>
      <w:proofErr w:type="spellStart"/>
      <w:r w:rsidRPr="001A7D62">
        <w:rPr>
          <w:b/>
          <w:lang w:eastAsia="zh-CN"/>
        </w:rPr>
        <w:t>T_delta</w:t>
      </w:r>
      <w:proofErr w:type="spellEnd"/>
      <w:r w:rsidRPr="001A7D62">
        <w:rPr>
          <w:b/>
          <w:lang w:eastAsia="zh-CN"/>
        </w:rPr>
        <w:t xml:space="preserve"> </w:t>
      </w:r>
      <w:r w:rsidRPr="001A7D62">
        <w:rPr>
          <w:rFonts w:hint="eastAsia"/>
          <w:b/>
          <w:lang w:eastAsia="zh-CN"/>
        </w:rPr>
        <w:t>in</w:t>
      </w:r>
      <w:r w:rsidRPr="001A7D62">
        <w:rPr>
          <w:b/>
          <w:lang w:eastAsia="zh-CN"/>
        </w:rPr>
        <w:t xml:space="preserve"> cell switch </w:t>
      </w:r>
      <w:r>
        <w:rPr>
          <w:b/>
          <w:lang w:eastAsia="zh-CN"/>
        </w:rPr>
        <w:t>delay</w:t>
      </w:r>
    </w:p>
    <w:p w14:paraId="520A8BEE" w14:textId="77777777" w:rsidR="004E043C" w:rsidRPr="001A7D62" w:rsidRDefault="004E043C" w:rsidP="004E043C">
      <w:pPr>
        <w:overflowPunct/>
        <w:autoSpaceDE/>
        <w:autoSpaceDN/>
        <w:adjustRightInd/>
        <w:jc w:val="both"/>
        <w:textAlignment w:val="auto"/>
        <w:rPr>
          <w:rFonts w:eastAsia="宋体"/>
          <w:b/>
          <w:lang w:eastAsia="zh-CN"/>
        </w:rPr>
      </w:pPr>
      <w:r w:rsidRPr="001A7D62">
        <w:rPr>
          <w:rFonts w:eastAsia="宋体"/>
          <w:b/>
          <w:lang w:eastAsia="zh-CN"/>
        </w:rPr>
        <w:t>This TCI activation delay counts the following parts:</w:t>
      </w:r>
    </w:p>
    <w:p w14:paraId="79A6FBA7" w14:textId="77777777" w:rsidR="004E043C" w:rsidRPr="00832606" w:rsidRDefault="004E043C" w:rsidP="004E043C">
      <w:pPr>
        <w:pStyle w:val="ab"/>
        <w:numPr>
          <w:ilvl w:val="1"/>
          <w:numId w:val="47"/>
        </w:numPr>
        <w:overflowPunct/>
        <w:autoSpaceDE/>
        <w:autoSpaceDN/>
        <w:adjustRightInd/>
        <w:jc w:val="both"/>
        <w:textAlignment w:val="auto"/>
        <w:rPr>
          <w:b/>
          <w:lang w:eastAsia="zh-CN"/>
        </w:rPr>
      </w:pPr>
      <w:r w:rsidRPr="00832606">
        <w:rPr>
          <w:b/>
          <w:lang w:eastAsia="zh-CN"/>
        </w:rPr>
        <w:t xml:space="preserve">SFN </w:t>
      </w:r>
      <w:r w:rsidRPr="00832606">
        <w:rPr>
          <w:rFonts w:hint="eastAsia"/>
          <w:b/>
          <w:lang w:eastAsia="zh-CN"/>
        </w:rPr>
        <w:t>(s</w:t>
      </w:r>
      <w:r w:rsidRPr="00832606">
        <w:rPr>
          <w:b/>
          <w:lang w:eastAsia="zh-CN"/>
        </w:rPr>
        <w:t>ystem frame number) acquisition delay</w:t>
      </w:r>
      <w:r>
        <w:rPr>
          <w:b/>
          <w:lang w:eastAsia="zh-CN"/>
        </w:rPr>
        <w:t>, if needed.</w:t>
      </w:r>
    </w:p>
    <w:p w14:paraId="16113FD7" w14:textId="77777777" w:rsidR="004E043C" w:rsidRPr="00D7773F" w:rsidRDefault="004E043C" w:rsidP="004E043C">
      <w:pPr>
        <w:pStyle w:val="ab"/>
        <w:numPr>
          <w:ilvl w:val="1"/>
          <w:numId w:val="47"/>
        </w:numPr>
        <w:overflowPunct/>
        <w:autoSpaceDE/>
        <w:autoSpaceDN/>
        <w:adjustRightInd/>
        <w:jc w:val="both"/>
        <w:textAlignment w:val="auto"/>
        <w:rPr>
          <w:b/>
          <w:lang w:eastAsia="zh-CN"/>
        </w:rPr>
      </w:pPr>
      <w:r w:rsidRPr="00D7773F">
        <w:rPr>
          <w:b/>
          <w:lang w:eastAsia="zh-CN"/>
        </w:rPr>
        <w:t>SSB-based rough time-frequency tracking</w:t>
      </w:r>
      <w:r>
        <w:rPr>
          <w:b/>
          <w:lang w:eastAsia="zh-CN"/>
        </w:rPr>
        <w:t xml:space="preserve"> delay</w:t>
      </w:r>
    </w:p>
    <w:p w14:paraId="2D853C34" w14:textId="77777777" w:rsidR="00DF62A2" w:rsidRPr="00B176BF" w:rsidRDefault="00DF62A2" w:rsidP="00DF62A2">
      <w:pPr>
        <w:overflowPunct/>
        <w:autoSpaceDE/>
        <w:autoSpaceDN/>
        <w:adjustRightInd/>
        <w:jc w:val="both"/>
        <w:textAlignment w:val="auto"/>
        <w:rPr>
          <w:rFonts w:eastAsia="宋体"/>
          <w:b/>
          <w:lang w:eastAsia="zh-CN"/>
        </w:rPr>
      </w:pPr>
      <w:r w:rsidRPr="00B176BF">
        <w:rPr>
          <w:rFonts w:eastAsia="宋体" w:hint="eastAsia"/>
          <w:b/>
          <w:lang w:eastAsia="zh-CN"/>
        </w:rPr>
        <w:t>P</w:t>
      </w:r>
      <w:r w:rsidRPr="00B176BF">
        <w:rPr>
          <w:rFonts w:eastAsia="宋体"/>
          <w:b/>
          <w:lang w:eastAsia="zh-CN"/>
        </w:rPr>
        <w:t xml:space="preserve">roposal </w:t>
      </w:r>
      <w:proofErr w:type="gramStart"/>
      <w:r w:rsidRPr="00B176BF">
        <w:rPr>
          <w:rFonts w:eastAsia="宋体"/>
          <w:b/>
          <w:lang w:eastAsia="zh-CN"/>
        </w:rPr>
        <w:t>4  In</w:t>
      </w:r>
      <w:proofErr w:type="gramEnd"/>
      <w:r w:rsidRPr="00B176BF">
        <w:rPr>
          <w:rFonts w:eastAsia="宋体"/>
          <w:b/>
          <w:lang w:eastAsia="zh-CN"/>
        </w:rPr>
        <w:t xml:space="preserve"> LTM, the supported number of candidate neighbour cells with active TCI by a UE should be no more than 3. RAN4 can wait for further conclusion from RAN1 on this issue and see if requirements need to be specified for all possible UE capability levels.</w:t>
      </w:r>
    </w:p>
    <w:p w14:paraId="2B7DB9E7" w14:textId="77777777" w:rsidR="00A55A8E" w:rsidRPr="00327637" w:rsidRDefault="00A55A8E" w:rsidP="00A55A8E">
      <w:pPr>
        <w:overflowPunct/>
        <w:autoSpaceDE/>
        <w:autoSpaceDN/>
        <w:adjustRightInd/>
        <w:jc w:val="both"/>
        <w:textAlignment w:val="auto"/>
        <w:rPr>
          <w:rFonts w:eastAsia="宋体"/>
          <w:b/>
          <w:lang w:eastAsia="zh-CN"/>
        </w:rPr>
      </w:pPr>
      <w:r w:rsidRPr="00327637">
        <w:rPr>
          <w:rFonts w:eastAsia="宋体" w:hint="eastAsia"/>
          <w:b/>
          <w:lang w:eastAsia="zh-CN"/>
        </w:rPr>
        <w:t>O</w:t>
      </w:r>
      <w:r w:rsidRPr="00327637">
        <w:rPr>
          <w:rFonts w:eastAsia="宋体"/>
          <w:b/>
          <w:lang w:eastAsia="zh-CN"/>
        </w:rPr>
        <w:t xml:space="preserve">bservation </w:t>
      </w:r>
      <w:proofErr w:type="gramStart"/>
      <w:r w:rsidRPr="00327637">
        <w:rPr>
          <w:rFonts w:eastAsia="宋体"/>
          <w:b/>
          <w:lang w:eastAsia="zh-CN"/>
        </w:rPr>
        <w:t>1  Except</w:t>
      </w:r>
      <w:proofErr w:type="gramEnd"/>
      <w:r w:rsidRPr="00327637">
        <w:rPr>
          <w:rFonts w:eastAsia="宋体"/>
          <w:b/>
          <w:lang w:eastAsia="zh-CN"/>
        </w:rPr>
        <w:t xml:space="preserve"> L3 measurement, all </w:t>
      </w:r>
      <w:r>
        <w:rPr>
          <w:rFonts w:eastAsia="宋体"/>
          <w:b/>
          <w:lang w:eastAsia="zh-CN"/>
        </w:rPr>
        <w:t xml:space="preserve">legacy </w:t>
      </w:r>
      <w:r w:rsidRPr="00327637">
        <w:rPr>
          <w:rFonts w:eastAsia="宋体"/>
          <w:b/>
          <w:lang w:eastAsia="zh-CN"/>
        </w:rPr>
        <w:t>R17 L1 measurements, including RLM/BFD/CBD measurements are expected to be performed only within active BWPs</w:t>
      </w:r>
      <w:r>
        <w:rPr>
          <w:rFonts w:eastAsia="宋体"/>
          <w:b/>
          <w:lang w:eastAsia="zh-CN"/>
        </w:rPr>
        <w:t>, in which good UE RF performance can be ensured for the baseband Rx</w:t>
      </w:r>
      <w:r w:rsidRPr="00327637">
        <w:rPr>
          <w:rFonts w:eastAsia="宋体"/>
          <w:b/>
          <w:lang w:eastAsia="zh-CN"/>
        </w:rPr>
        <w:t>.</w:t>
      </w:r>
    </w:p>
    <w:p w14:paraId="70DED09F" w14:textId="77777777" w:rsidR="0099724F" w:rsidRPr="008C4CED" w:rsidRDefault="0099724F" w:rsidP="0099724F">
      <w:pPr>
        <w:overflowPunct/>
        <w:autoSpaceDE/>
        <w:autoSpaceDN/>
        <w:adjustRightInd/>
        <w:jc w:val="both"/>
        <w:textAlignment w:val="auto"/>
        <w:rPr>
          <w:rFonts w:eastAsia="宋体"/>
          <w:b/>
          <w:lang w:eastAsia="zh-CN"/>
        </w:rPr>
      </w:pPr>
      <w:r w:rsidRPr="008C4CED">
        <w:rPr>
          <w:rFonts w:eastAsia="宋体"/>
          <w:b/>
          <w:lang w:eastAsia="zh-CN"/>
        </w:rPr>
        <w:lastRenderedPageBreak/>
        <w:t xml:space="preserve">Proposal </w:t>
      </w:r>
      <w:proofErr w:type="gramStart"/>
      <w:r w:rsidRPr="008C4CED">
        <w:rPr>
          <w:rFonts w:eastAsia="宋体"/>
          <w:b/>
          <w:lang w:eastAsia="zh-CN"/>
        </w:rPr>
        <w:t xml:space="preserve">5  </w:t>
      </w:r>
      <w:r>
        <w:rPr>
          <w:rFonts w:eastAsia="宋体"/>
          <w:b/>
          <w:lang w:eastAsia="zh-CN"/>
        </w:rPr>
        <w:t>For</w:t>
      </w:r>
      <w:proofErr w:type="gramEnd"/>
      <w:r>
        <w:rPr>
          <w:rFonts w:eastAsia="宋体"/>
          <w:b/>
          <w:lang w:eastAsia="zh-CN"/>
        </w:rPr>
        <w:t xml:space="preserve"> the case </w:t>
      </w:r>
      <w:r w:rsidRPr="008C4CED">
        <w:rPr>
          <w:rFonts w:eastAsia="宋体"/>
          <w:b/>
          <w:lang w:eastAsia="zh-CN"/>
        </w:rPr>
        <w:t xml:space="preserve">UE </w:t>
      </w:r>
      <w:proofErr w:type="spellStart"/>
      <w:r w:rsidRPr="008C4CED">
        <w:rPr>
          <w:rFonts w:eastAsia="宋体"/>
          <w:b/>
          <w:lang w:eastAsia="zh-CN"/>
        </w:rPr>
        <w:t>channel</w:t>
      </w:r>
      <w:r>
        <w:rPr>
          <w:rFonts w:eastAsia="宋体"/>
          <w:b/>
          <w:lang w:eastAsia="zh-CN"/>
        </w:rPr>
        <w:t>_</w:t>
      </w:r>
      <w:r w:rsidRPr="008C4CED">
        <w:rPr>
          <w:rFonts w:eastAsia="宋体"/>
          <w:b/>
          <w:lang w:eastAsia="zh-CN"/>
        </w:rPr>
        <w:t>bandwidth</w:t>
      </w:r>
      <w:proofErr w:type="spellEnd"/>
      <w:r w:rsidRPr="008C4CED">
        <w:rPr>
          <w:rFonts w:eastAsia="宋体" w:hint="eastAsia"/>
          <w:b/>
          <w:lang w:eastAsia="zh-CN"/>
        </w:rPr>
        <w:t>/</w:t>
      </w:r>
      <w:r w:rsidRPr="008C4CED">
        <w:rPr>
          <w:rFonts w:eastAsia="宋体"/>
          <w:b/>
          <w:lang w:eastAsia="zh-CN"/>
        </w:rPr>
        <w:t xml:space="preserve">BWP is </w:t>
      </w:r>
      <w:r>
        <w:rPr>
          <w:rFonts w:eastAsia="宋体"/>
          <w:b/>
          <w:lang w:eastAsia="zh-CN"/>
        </w:rPr>
        <w:t xml:space="preserve">different from serving cell, if it is </w:t>
      </w:r>
      <w:r w:rsidRPr="008C4CED">
        <w:rPr>
          <w:rFonts w:eastAsia="宋体"/>
          <w:b/>
          <w:lang w:eastAsia="zh-CN"/>
        </w:rPr>
        <w:t>needed for some UE procedures</w:t>
      </w:r>
      <w:r>
        <w:rPr>
          <w:rFonts w:eastAsia="宋体"/>
          <w:b/>
          <w:lang w:eastAsia="zh-CN"/>
        </w:rPr>
        <w:t xml:space="preserve"> before cell switch, e.g. early RACH,</w:t>
      </w:r>
      <w:r w:rsidRPr="008C4CED">
        <w:rPr>
          <w:rFonts w:eastAsia="宋体"/>
          <w:b/>
          <w:lang w:eastAsia="zh-CN"/>
        </w:rPr>
        <w:t xml:space="preserve"> </w:t>
      </w:r>
      <w:r>
        <w:rPr>
          <w:rFonts w:eastAsia="宋体"/>
          <w:b/>
          <w:lang w:eastAsia="zh-CN"/>
        </w:rPr>
        <w:t xml:space="preserve">the activation delay is needed </w:t>
      </w:r>
      <w:r w:rsidRPr="008C4CED">
        <w:rPr>
          <w:rFonts w:eastAsia="宋体"/>
          <w:b/>
          <w:lang w:eastAsia="zh-CN"/>
        </w:rPr>
        <w:t>during DL pre-synchronization</w:t>
      </w:r>
      <w:r>
        <w:rPr>
          <w:rFonts w:eastAsia="宋体"/>
          <w:b/>
          <w:lang w:eastAsia="zh-CN"/>
        </w:rPr>
        <w:t xml:space="preserve"> so that </w:t>
      </w:r>
      <w:r w:rsidRPr="008C4CED">
        <w:rPr>
          <w:rFonts w:eastAsia="宋体"/>
          <w:b/>
          <w:lang w:eastAsia="zh-CN"/>
        </w:rPr>
        <w:t xml:space="preserve">the corresponding UE </w:t>
      </w:r>
      <w:r w:rsidRPr="008C4CED">
        <w:rPr>
          <w:rFonts w:eastAsia="宋体" w:hint="eastAsia"/>
          <w:b/>
          <w:lang w:eastAsia="zh-CN"/>
        </w:rPr>
        <w:t>fi</w:t>
      </w:r>
      <w:r w:rsidRPr="008C4CED">
        <w:rPr>
          <w:rFonts w:eastAsia="宋体"/>
          <w:b/>
          <w:lang w:eastAsia="zh-CN"/>
        </w:rPr>
        <w:t>lters are activated. Otherwise, UE may skip th</w:t>
      </w:r>
      <w:r>
        <w:rPr>
          <w:rFonts w:eastAsia="宋体"/>
          <w:b/>
          <w:lang w:eastAsia="zh-CN"/>
        </w:rPr>
        <w:t>is</w:t>
      </w:r>
      <w:r w:rsidRPr="008C4CED">
        <w:rPr>
          <w:rFonts w:eastAsia="宋体"/>
          <w:b/>
          <w:lang w:eastAsia="zh-CN"/>
        </w:rPr>
        <w:t xml:space="preserve"> activation </w:t>
      </w:r>
      <w:r>
        <w:rPr>
          <w:rFonts w:eastAsia="宋体"/>
          <w:b/>
          <w:lang w:eastAsia="zh-CN"/>
        </w:rPr>
        <w:t xml:space="preserve">delay </w:t>
      </w:r>
      <w:r w:rsidRPr="008C4CED">
        <w:rPr>
          <w:rFonts w:eastAsia="宋体"/>
          <w:b/>
          <w:lang w:eastAsia="zh-CN"/>
        </w:rPr>
        <w:t>during DL pre-synchronization and apply a longer delay in T</w:t>
      </w:r>
      <w:r w:rsidRPr="008C4CED">
        <w:rPr>
          <w:rFonts w:eastAsia="宋体"/>
          <w:b/>
          <w:vertAlign w:val="subscript"/>
          <w:lang w:eastAsia="zh-CN"/>
        </w:rPr>
        <w:t>processing,2</w:t>
      </w:r>
      <w:r w:rsidRPr="008C4CED">
        <w:rPr>
          <w:rFonts w:eastAsia="宋体"/>
          <w:b/>
          <w:lang w:eastAsia="zh-CN"/>
        </w:rPr>
        <w:t xml:space="preserve"> for RF warm-up and software processing. </w:t>
      </w:r>
    </w:p>
    <w:p w14:paraId="45361025" w14:textId="77777777" w:rsidR="000B23B7" w:rsidRPr="00DD4EBA" w:rsidRDefault="000B23B7" w:rsidP="000B23B7">
      <w:pPr>
        <w:overflowPunct/>
        <w:autoSpaceDE/>
        <w:autoSpaceDN/>
        <w:adjustRightInd/>
        <w:jc w:val="both"/>
        <w:textAlignment w:val="auto"/>
        <w:rPr>
          <w:rFonts w:eastAsia="宋体"/>
          <w:b/>
          <w:lang w:eastAsia="zh-CN"/>
        </w:rPr>
      </w:pPr>
      <w:r w:rsidRPr="00DD4EBA">
        <w:rPr>
          <w:rFonts w:eastAsia="宋体" w:hint="eastAsia"/>
          <w:b/>
          <w:lang w:eastAsia="zh-CN"/>
        </w:rPr>
        <w:t>P</w:t>
      </w:r>
      <w:r w:rsidRPr="00DD4EBA">
        <w:rPr>
          <w:rFonts w:eastAsia="宋体"/>
          <w:b/>
          <w:lang w:eastAsia="zh-CN"/>
        </w:rPr>
        <w:t xml:space="preserve">roposal </w:t>
      </w:r>
      <w:proofErr w:type="gramStart"/>
      <w:r w:rsidRPr="00DD4EBA">
        <w:rPr>
          <w:rFonts w:eastAsia="宋体"/>
          <w:b/>
          <w:lang w:eastAsia="zh-CN"/>
        </w:rPr>
        <w:t>6  If</w:t>
      </w:r>
      <w:proofErr w:type="gramEnd"/>
      <w:r w:rsidRPr="00DD4EBA">
        <w:rPr>
          <w:rFonts w:eastAsia="宋体"/>
          <w:b/>
          <w:lang w:eastAsia="zh-CN"/>
        </w:rPr>
        <w:t xml:space="preserve"> UE activation delay for applying UE </w:t>
      </w:r>
      <w:proofErr w:type="spellStart"/>
      <w:r w:rsidRPr="00DD4EBA">
        <w:rPr>
          <w:rFonts w:eastAsia="宋体"/>
          <w:b/>
          <w:lang w:eastAsia="zh-CN"/>
        </w:rPr>
        <w:t>channel_bandwidth</w:t>
      </w:r>
      <w:proofErr w:type="spellEnd"/>
      <w:r w:rsidRPr="00DD4EBA">
        <w:rPr>
          <w:rFonts w:eastAsia="宋体" w:hint="eastAsia"/>
          <w:b/>
          <w:lang w:eastAsia="zh-CN"/>
        </w:rPr>
        <w:t>/</w:t>
      </w:r>
      <w:r w:rsidRPr="00DD4EBA">
        <w:rPr>
          <w:rFonts w:eastAsia="宋体"/>
          <w:b/>
          <w:lang w:eastAsia="zh-CN"/>
        </w:rPr>
        <w:t>BWP is needed during DL pre-synchronization, the activation delay is [5ms</w:t>
      </w:r>
      <w:r w:rsidRPr="00DD4EBA">
        <w:rPr>
          <w:rFonts w:eastAsia="宋体" w:hint="eastAsia"/>
          <w:b/>
          <w:lang w:eastAsia="zh-CN"/>
        </w:rPr>
        <w:t>]</w:t>
      </w:r>
      <w:r>
        <w:rPr>
          <w:rFonts w:eastAsia="宋体"/>
          <w:b/>
          <w:lang w:eastAsia="zh-CN"/>
        </w:rPr>
        <w:t xml:space="preserve"> for intra-FR case</w:t>
      </w:r>
      <w:r w:rsidRPr="00DD4EBA">
        <w:rPr>
          <w:rFonts w:eastAsia="宋体"/>
          <w:b/>
          <w:lang w:eastAsia="zh-CN"/>
        </w:rPr>
        <w:t xml:space="preserve">, while the interruption to all other active serving cells is </w:t>
      </w:r>
      <w:r w:rsidRPr="00DD4EBA">
        <w:rPr>
          <w:rFonts w:eastAsia="宋体" w:hint="eastAsia"/>
          <w:b/>
          <w:lang w:eastAsia="zh-CN"/>
        </w:rPr>
        <w:t>[</w:t>
      </w:r>
      <w:r w:rsidRPr="00DD4EBA">
        <w:rPr>
          <w:rFonts w:eastAsia="宋体"/>
          <w:b/>
          <w:lang w:eastAsia="zh-CN"/>
        </w:rPr>
        <w:t>1ms]</w:t>
      </w:r>
      <w:r w:rsidRPr="00DD4EBA">
        <w:rPr>
          <w:rFonts w:eastAsia="宋体" w:hint="eastAsia"/>
          <w:b/>
          <w:lang w:eastAsia="zh-CN"/>
        </w:rPr>
        <w:t>.</w:t>
      </w:r>
    </w:p>
    <w:p w14:paraId="7E4CC2A1" w14:textId="77777777" w:rsidR="00AB2C76" w:rsidRPr="0084374D" w:rsidRDefault="00AB2C76" w:rsidP="00AB2C76">
      <w:pPr>
        <w:overflowPunct/>
        <w:autoSpaceDE/>
        <w:autoSpaceDN/>
        <w:adjustRightInd/>
        <w:jc w:val="both"/>
        <w:textAlignment w:val="auto"/>
        <w:rPr>
          <w:rFonts w:eastAsia="宋体"/>
          <w:b/>
          <w:lang w:eastAsia="zh-CN"/>
        </w:rPr>
      </w:pPr>
      <w:r w:rsidRPr="0084374D">
        <w:rPr>
          <w:rFonts w:eastAsia="宋体" w:hint="eastAsia"/>
          <w:b/>
          <w:lang w:eastAsia="zh-CN"/>
        </w:rPr>
        <w:t>P</w:t>
      </w:r>
      <w:r w:rsidRPr="0084374D">
        <w:rPr>
          <w:rFonts w:eastAsia="宋体"/>
          <w:b/>
          <w:lang w:eastAsia="zh-CN"/>
        </w:rPr>
        <w:t xml:space="preserve">roposal </w:t>
      </w:r>
      <w:proofErr w:type="gramStart"/>
      <w:r w:rsidRPr="0084374D">
        <w:rPr>
          <w:rFonts w:eastAsia="宋体"/>
          <w:b/>
          <w:lang w:eastAsia="zh-CN"/>
        </w:rPr>
        <w:t>7  UE</w:t>
      </w:r>
      <w:proofErr w:type="gramEnd"/>
      <w:r w:rsidRPr="0084374D">
        <w:rPr>
          <w:rFonts w:eastAsia="宋体"/>
          <w:b/>
          <w:lang w:eastAsia="zh-CN"/>
        </w:rPr>
        <w:t xml:space="preserve"> capable of performing LTM L1 measurements when RTD &gt; CP is also assumed to be capable of TCI activation before cell switch when RTD &gt; CP. UE not supporting LTM L1 measurements is also assumed to be in-capable of TCI activation before cell switch when RTD &gt; CP.</w:t>
      </w:r>
    </w:p>
    <w:p w14:paraId="2B508510" w14:textId="77777777" w:rsidR="00FF5F27" w:rsidRPr="00AB439F" w:rsidRDefault="00FF5F27" w:rsidP="00FF5F27">
      <w:pPr>
        <w:overflowPunct/>
        <w:autoSpaceDE/>
        <w:autoSpaceDN/>
        <w:adjustRightInd/>
        <w:jc w:val="both"/>
        <w:textAlignment w:val="auto"/>
        <w:rPr>
          <w:rFonts w:eastAsia="宋体"/>
          <w:b/>
          <w:color w:val="000000" w:themeColor="text1"/>
          <w:lang w:val="en-US" w:eastAsia="zh-CN"/>
        </w:rPr>
      </w:pPr>
      <w:r w:rsidRPr="00AB439F">
        <w:rPr>
          <w:rFonts w:eastAsia="宋体" w:hint="eastAsia"/>
          <w:b/>
          <w:lang w:eastAsia="zh-CN"/>
        </w:rPr>
        <w:t>P</w:t>
      </w:r>
      <w:r w:rsidRPr="00AB439F">
        <w:rPr>
          <w:rFonts w:eastAsia="宋体"/>
          <w:b/>
          <w:lang w:eastAsia="zh-CN"/>
        </w:rPr>
        <w:t xml:space="preserve">roposal </w:t>
      </w:r>
      <w:proofErr w:type="gramStart"/>
      <w:r>
        <w:rPr>
          <w:rFonts w:eastAsia="宋体"/>
          <w:b/>
          <w:lang w:eastAsia="zh-CN"/>
        </w:rPr>
        <w:t>8</w:t>
      </w:r>
      <w:r w:rsidRPr="00AB439F">
        <w:rPr>
          <w:rFonts w:eastAsia="宋体"/>
          <w:b/>
          <w:lang w:eastAsia="zh-CN"/>
        </w:rPr>
        <w:t xml:space="preserve">  </w:t>
      </w:r>
      <w:r w:rsidRPr="00AB439F">
        <w:rPr>
          <w:rFonts w:eastAsia="宋体"/>
          <w:b/>
          <w:color w:val="000000" w:themeColor="text1"/>
        </w:rPr>
        <w:t>For</w:t>
      </w:r>
      <w:proofErr w:type="gramEnd"/>
      <w:r w:rsidRPr="00AB439F">
        <w:rPr>
          <w:rFonts w:eastAsia="宋体"/>
          <w:b/>
          <w:color w:val="000000" w:themeColor="text1"/>
        </w:rPr>
        <w:t xml:space="preserve"> the case when</w:t>
      </w:r>
      <w:r w:rsidRPr="00AB439F">
        <w:rPr>
          <w:rFonts w:eastAsia="宋体"/>
          <w:b/>
          <w:color w:val="000000" w:themeColor="text1"/>
          <w:lang w:val="en-US"/>
        </w:rPr>
        <w:t xml:space="preserve"> SSB index indicated in PDCCH order is not in the active TCI state list that has been activated for the target cell</w:t>
      </w:r>
      <w:r w:rsidRPr="00AB439F">
        <w:rPr>
          <w:rFonts w:eastAsia="宋体" w:hint="eastAsia"/>
          <w:b/>
          <w:color w:val="000000" w:themeColor="text1"/>
          <w:lang w:val="en-US" w:eastAsia="zh-CN"/>
        </w:rPr>
        <w:t>,</w:t>
      </w:r>
      <w:r w:rsidRPr="00AB439F">
        <w:rPr>
          <w:rFonts w:eastAsia="宋体"/>
          <w:b/>
          <w:color w:val="000000" w:themeColor="text1"/>
          <w:lang w:val="en-US" w:eastAsia="zh-CN"/>
        </w:rPr>
        <w:t xml:space="preserve"> the RRM requirements discussion is postponed until further clarification on this has been achieved in RAN1.</w:t>
      </w:r>
    </w:p>
    <w:p w14:paraId="05B1997A" w14:textId="77777777" w:rsidR="002E04EB" w:rsidRPr="003C199F" w:rsidRDefault="002E04EB" w:rsidP="002E04EB">
      <w:pPr>
        <w:overflowPunct/>
        <w:autoSpaceDE/>
        <w:autoSpaceDN/>
        <w:adjustRightInd/>
        <w:jc w:val="both"/>
        <w:textAlignment w:val="auto"/>
        <w:rPr>
          <w:rFonts w:cstheme="minorHAnsi"/>
          <w:b/>
          <w:bCs/>
          <w:lang w:eastAsia="zh-CN"/>
        </w:rPr>
      </w:pPr>
      <w:r w:rsidRPr="003C199F">
        <w:rPr>
          <w:rFonts w:cs="Arial"/>
          <w:b/>
          <w:lang w:eastAsia="zh-CN"/>
        </w:rPr>
        <w:t xml:space="preserve">Proposal </w:t>
      </w:r>
      <w:proofErr w:type="gramStart"/>
      <w:r>
        <w:rPr>
          <w:rFonts w:cs="Arial"/>
          <w:b/>
          <w:lang w:eastAsia="zh-CN"/>
        </w:rPr>
        <w:t>9</w:t>
      </w:r>
      <w:r w:rsidRPr="003C199F">
        <w:rPr>
          <w:rFonts w:cs="Arial"/>
          <w:b/>
          <w:lang w:eastAsia="zh-CN"/>
        </w:rPr>
        <w:t xml:space="preserve">  </w:t>
      </w:r>
      <w:r w:rsidRPr="003C199F">
        <w:rPr>
          <w:rFonts w:cs="Arial" w:hint="eastAsia"/>
          <w:b/>
          <w:lang w:eastAsia="zh-CN"/>
        </w:rPr>
        <w:t>For</w:t>
      </w:r>
      <w:proofErr w:type="gramEnd"/>
      <w:r w:rsidRPr="003C199F">
        <w:rPr>
          <w:rFonts w:cs="Arial" w:hint="eastAsia"/>
          <w:b/>
          <w:lang w:eastAsia="zh-CN"/>
        </w:rPr>
        <w:t xml:space="preserve"> the case of </w:t>
      </w:r>
      <w:r w:rsidRPr="003C199F">
        <w:rPr>
          <w:rFonts w:cs="Arial"/>
          <w:b/>
          <w:lang w:eastAsia="zh-CN"/>
        </w:rPr>
        <w:t xml:space="preserve">PRACH bandwidth of </w:t>
      </w:r>
      <w:proofErr w:type="spellStart"/>
      <w:r w:rsidRPr="003C199F">
        <w:rPr>
          <w:rFonts w:cs="Arial"/>
          <w:b/>
          <w:lang w:eastAsia="zh-CN"/>
        </w:rPr>
        <w:t>neighbor</w:t>
      </w:r>
      <w:proofErr w:type="spellEnd"/>
      <w:r w:rsidRPr="003C199F">
        <w:rPr>
          <w:rFonts w:cs="Arial"/>
          <w:b/>
          <w:lang w:eastAsia="zh-CN"/>
        </w:rPr>
        <w:t xml:space="preserve"> cell</w:t>
      </w:r>
      <w:r w:rsidRPr="003C199F">
        <w:rPr>
          <w:rFonts w:cs="Arial" w:hint="eastAsia"/>
          <w:b/>
          <w:lang w:eastAsia="zh-CN"/>
        </w:rPr>
        <w:t xml:space="preserve"> is within</w:t>
      </w:r>
      <w:r w:rsidRPr="003C199F">
        <w:rPr>
          <w:rFonts w:cs="Arial"/>
          <w:b/>
          <w:lang w:eastAsia="zh-CN"/>
        </w:rPr>
        <w:t xml:space="preserve"> active UL BWP</w:t>
      </w:r>
      <w:r w:rsidRPr="003C199F">
        <w:rPr>
          <w:rFonts w:cs="Arial" w:hint="eastAsia"/>
          <w:b/>
          <w:lang w:eastAsia="zh-CN"/>
        </w:rPr>
        <w:t xml:space="preserve">, </w:t>
      </w:r>
      <w:r w:rsidRPr="003C199F">
        <w:rPr>
          <w:rFonts w:eastAsia="等线"/>
          <w:b/>
          <w:bCs/>
          <w:lang w:eastAsia="zh-CN"/>
        </w:rPr>
        <w:t>∆</w:t>
      </w:r>
      <w:r w:rsidRPr="003C199F">
        <w:rPr>
          <w:rFonts w:eastAsia="等线" w:hint="eastAsia"/>
          <w:b/>
          <w:bCs/>
          <w:vertAlign w:val="subscript"/>
          <w:lang w:eastAsia="zh-CN"/>
        </w:rPr>
        <w:t>RF/</w:t>
      </w:r>
      <w:proofErr w:type="spellStart"/>
      <w:r w:rsidRPr="003C199F">
        <w:rPr>
          <w:rFonts w:eastAsia="等线" w:hint="eastAsia"/>
          <w:b/>
          <w:bCs/>
          <w:vertAlign w:val="subscript"/>
          <w:lang w:eastAsia="zh-CN"/>
        </w:rPr>
        <w:t>BB_</w:t>
      </w:r>
      <w:r w:rsidRPr="003C199F">
        <w:rPr>
          <w:rFonts w:eastAsia="等线"/>
          <w:b/>
          <w:bCs/>
          <w:vertAlign w:val="subscript"/>
          <w:lang w:eastAsia="zh-CN"/>
        </w:rPr>
        <w:t>preparation</w:t>
      </w:r>
      <w:proofErr w:type="spellEnd"/>
      <w:r w:rsidRPr="003C199F">
        <w:rPr>
          <w:rFonts w:cstheme="minorHAnsi" w:hint="eastAsia"/>
          <w:b/>
          <w:bCs/>
          <w:vertAlign w:val="subscript"/>
          <w:lang w:eastAsia="zh-CN"/>
        </w:rPr>
        <w:t xml:space="preserve"> </w:t>
      </w:r>
      <w:r w:rsidRPr="003C199F">
        <w:rPr>
          <w:rFonts w:cstheme="minorHAnsi" w:hint="eastAsia"/>
          <w:b/>
          <w:bCs/>
          <w:lang w:eastAsia="zh-CN"/>
        </w:rPr>
        <w:t xml:space="preserve">is </w:t>
      </w:r>
      <w:r w:rsidRPr="003C199F">
        <w:rPr>
          <w:rFonts w:cstheme="minorHAnsi"/>
          <w:b/>
          <w:bCs/>
          <w:lang w:eastAsia="zh-CN"/>
        </w:rPr>
        <w:t>0.</w:t>
      </w:r>
    </w:p>
    <w:p w14:paraId="09598124" w14:textId="77777777" w:rsidR="002E04EB" w:rsidRPr="003C199F" w:rsidRDefault="002E04EB" w:rsidP="002E04EB">
      <w:pPr>
        <w:overflowPunct/>
        <w:autoSpaceDE/>
        <w:autoSpaceDN/>
        <w:adjustRightInd/>
        <w:jc w:val="both"/>
        <w:textAlignment w:val="auto"/>
        <w:rPr>
          <w:rFonts w:cs="Arial"/>
          <w:b/>
          <w:lang w:eastAsia="zh-CN"/>
        </w:rPr>
      </w:pPr>
      <w:r w:rsidRPr="003C199F">
        <w:rPr>
          <w:rFonts w:eastAsia="宋体" w:hint="eastAsia"/>
          <w:b/>
          <w:lang w:eastAsia="zh-CN"/>
        </w:rPr>
        <w:t>P</w:t>
      </w:r>
      <w:r w:rsidRPr="003C199F">
        <w:rPr>
          <w:rFonts w:eastAsia="宋体"/>
          <w:b/>
          <w:lang w:eastAsia="zh-CN"/>
        </w:rPr>
        <w:t xml:space="preserve">roposal </w:t>
      </w:r>
      <w:proofErr w:type="gramStart"/>
      <w:r>
        <w:rPr>
          <w:rFonts w:eastAsia="宋体"/>
          <w:b/>
          <w:lang w:eastAsia="zh-CN"/>
        </w:rPr>
        <w:t>10</w:t>
      </w:r>
      <w:r w:rsidRPr="003C199F">
        <w:rPr>
          <w:rFonts w:eastAsia="宋体"/>
          <w:b/>
          <w:lang w:eastAsia="zh-CN"/>
        </w:rPr>
        <w:t xml:space="preserve">  </w:t>
      </w:r>
      <w:r w:rsidRPr="003C199F">
        <w:rPr>
          <w:rFonts w:cs="Arial" w:hint="eastAsia"/>
          <w:b/>
          <w:lang w:eastAsia="zh-CN"/>
        </w:rPr>
        <w:t>For</w:t>
      </w:r>
      <w:proofErr w:type="gramEnd"/>
      <w:r w:rsidRPr="003C199F">
        <w:rPr>
          <w:rFonts w:cs="Arial" w:hint="eastAsia"/>
          <w:b/>
          <w:lang w:eastAsia="zh-CN"/>
        </w:rPr>
        <w:t xml:space="preserve"> the case of </w:t>
      </w:r>
      <w:r w:rsidRPr="003C199F">
        <w:rPr>
          <w:rFonts w:cs="Arial"/>
          <w:b/>
          <w:lang w:eastAsia="zh-CN"/>
        </w:rPr>
        <w:t>PRACH bandwidth is not within any of the configured UL BWPs of any active serving cell:</w:t>
      </w:r>
    </w:p>
    <w:p w14:paraId="49BBFD2F" w14:textId="77777777" w:rsidR="002E04EB" w:rsidRPr="003C199F" w:rsidRDefault="002E04EB" w:rsidP="002E04EB">
      <w:pPr>
        <w:pStyle w:val="ab"/>
        <w:numPr>
          <w:ilvl w:val="1"/>
          <w:numId w:val="47"/>
        </w:numPr>
        <w:overflowPunct/>
        <w:autoSpaceDE/>
        <w:autoSpaceDN/>
        <w:adjustRightInd/>
        <w:jc w:val="both"/>
        <w:textAlignment w:val="auto"/>
        <w:rPr>
          <w:b/>
          <w:lang w:eastAsia="zh-CN"/>
        </w:rPr>
      </w:pPr>
      <w:r w:rsidRPr="003C199F">
        <w:rPr>
          <w:b/>
          <w:lang w:eastAsia="zh-CN"/>
        </w:rPr>
        <w:t xml:space="preserve">If RAN4 </w:t>
      </w:r>
      <w:r w:rsidRPr="003C199F">
        <w:rPr>
          <w:rFonts w:hint="eastAsia"/>
          <w:b/>
          <w:lang w:eastAsia="zh-CN"/>
        </w:rPr>
        <w:t>agr</w:t>
      </w:r>
      <w:r w:rsidRPr="003C199F">
        <w:rPr>
          <w:b/>
          <w:lang w:eastAsia="zh-CN"/>
        </w:rPr>
        <w:t xml:space="preserve">ees that UE activation delay for applying UE </w:t>
      </w:r>
      <w:proofErr w:type="spellStart"/>
      <w:r w:rsidRPr="003C199F">
        <w:rPr>
          <w:b/>
          <w:lang w:eastAsia="zh-CN"/>
        </w:rPr>
        <w:t>channel_bandwidth</w:t>
      </w:r>
      <w:proofErr w:type="spellEnd"/>
      <w:r w:rsidRPr="003C199F">
        <w:rPr>
          <w:b/>
          <w:lang w:eastAsia="zh-CN"/>
        </w:rPr>
        <w:t xml:space="preserve">/BWP is counted in DL pre-synchronization, then </w:t>
      </w:r>
      <w:r w:rsidRPr="003C199F">
        <w:rPr>
          <w:rFonts w:eastAsia="等线"/>
          <w:b/>
          <w:bCs/>
          <w:lang w:eastAsia="zh-CN"/>
        </w:rPr>
        <w:t>∆</w:t>
      </w:r>
      <w:r w:rsidRPr="003C199F">
        <w:rPr>
          <w:rFonts w:eastAsia="等线" w:hint="eastAsia"/>
          <w:b/>
          <w:bCs/>
          <w:vertAlign w:val="subscript"/>
          <w:lang w:eastAsia="zh-CN"/>
        </w:rPr>
        <w:t>RF/</w:t>
      </w:r>
      <w:proofErr w:type="spellStart"/>
      <w:r w:rsidRPr="003C199F">
        <w:rPr>
          <w:rFonts w:eastAsia="等线" w:hint="eastAsia"/>
          <w:b/>
          <w:bCs/>
          <w:vertAlign w:val="subscript"/>
          <w:lang w:eastAsia="zh-CN"/>
        </w:rPr>
        <w:t>BB_</w:t>
      </w:r>
      <w:r w:rsidRPr="003C199F">
        <w:rPr>
          <w:rFonts w:eastAsia="等线"/>
          <w:b/>
          <w:bCs/>
          <w:vertAlign w:val="subscript"/>
          <w:lang w:eastAsia="zh-CN"/>
        </w:rPr>
        <w:t>preparation</w:t>
      </w:r>
      <w:proofErr w:type="spellEnd"/>
      <w:r w:rsidRPr="003C199F">
        <w:rPr>
          <w:rFonts w:eastAsia="等线"/>
          <w:b/>
          <w:bCs/>
          <w:vertAlign w:val="subscript"/>
          <w:lang w:eastAsia="zh-CN"/>
        </w:rPr>
        <w:t xml:space="preserve"> </w:t>
      </w:r>
      <w:r w:rsidRPr="003C199F">
        <w:rPr>
          <w:rFonts w:eastAsia="等线"/>
          <w:b/>
          <w:bCs/>
          <w:lang w:eastAsia="zh-CN"/>
        </w:rPr>
        <w:t>is DCI based BWP switching delay specified in clause 8.6 of TS 38.133</w:t>
      </w:r>
    </w:p>
    <w:p w14:paraId="4BECC316" w14:textId="77777777" w:rsidR="002E04EB" w:rsidRPr="003C199F" w:rsidRDefault="002E04EB" w:rsidP="002E04EB">
      <w:pPr>
        <w:pStyle w:val="ab"/>
        <w:numPr>
          <w:ilvl w:val="1"/>
          <w:numId w:val="47"/>
        </w:numPr>
        <w:overflowPunct/>
        <w:autoSpaceDE/>
        <w:autoSpaceDN/>
        <w:adjustRightInd/>
        <w:jc w:val="both"/>
        <w:textAlignment w:val="auto"/>
        <w:rPr>
          <w:b/>
          <w:lang w:eastAsia="zh-CN"/>
        </w:rPr>
      </w:pPr>
      <w:r w:rsidRPr="003C199F">
        <w:rPr>
          <w:rFonts w:hint="eastAsia"/>
          <w:b/>
          <w:lang w:eastAsia="zh-CN"/>
        </w:rPr>
        <w:t>O</w:t>
      </w:r>
      <w:r w:rsidRPr="003C199F">
        <w:rPr>
          <w:b/>
          <w:lang w:eastAsia="zh-CN"/>
        </w:rPr>
        <w:t xml:space="preserve">therwise, on top of </w:t>
      </w:r>
      <w:r w:rsidRPr="003C199F">
        <w:rPr>
          <w:rFonts w:eastAsia="等线"/>
          <w:b/>
          <w:bCs/>
          <w:lang w:eastAsia="zh-CN"/>
        </w:rPr>
        <w:t xml:space="preserve">DCI based BWP switching delay, additional delay of </w:t>
      </w:r>
      <w:r w:rsidRPr="003C199F">
        <w:rPr>
          <w:rFonts w:eastAsia="等线" w:hint="eastAsia"/>
          <w:b/>
          <w:bCs/>
          <w:lang w:eastAsia="zh-CN"/>
        </w:rPr>
        <w:t>[</w:t>
      </w:r>
      <w:r w:rsidRPr="003C199F">
        <w:rPr>
          <w:rFonts w:eastAsia="等线"/>
          <w:b/>
          <w:bCs/>
          <w:lang w:eastAsia="zh-CN"/>
        </w:rPr>
        <w:t xml:space="preserve">5ms] and interruption of </w:t>
      </w:r>
      <w:r w:rsidRPr="003C199F">
        <w:rPr>
          <w:rFonts w:eastAsia="等线" w:hint="eastAsia"/>
          <w:b/>
          <w:bCs/>
          <w:lang w:eastAsia="zh-CN"/>
        </w:rPr>
        <w:t>[</w:t>
      </w:r>
      <w:r w:rsidRPr="003C199F">
        <w:rPr>
          <w:rFonts w:eastAsia="等线"/>
          <w:b/>
          <w:bCs/>
          <w:lang w:eastAsia="zh-CN"/>
        </w:rPr>
        <w:t xml:space="preserve">1ms] </w:t>
      </w:r>
      <w:r w:rsidRPr="003C199F">
        <w:rPr>
          <w:rFonts w:eastAsia="等线" w:hint="eastAsia"/>
          <w:b/>
          <w:bCs/>
          <w:lang w:eastAsia="zh-CN"/>
        </w:rPr>
        <w:t>is</w:t>
      </w:r>
      <w:r w:rsidRPr="003C199F">
        <w:rPr>
          <w:rFonts w:eastAsia="等线"/>
          <w:b/>
          <w:bCs/>
          <w:lang w:eastAsia="zh-CN"/>
        </w:rPr>
        <w:t xml:space="preserve"> needed</w:t>
      </w:r>
      <w:r>
        <w:rPr>
          <w:rFonts w:eastAsia="等线"/>
          <w:b/>
          <w:bCs/>
          <w:lang w:eastAsia="zh-CN"/>
        </w:rPr>
        <w:t xml:space="preserve"> before RACH transmission</w:t>
      </w:r>
      <w:r w:rsidRPr="003C199F">
        <w:rPr>
          <w:rFonts w:eastAsia="等线"/>
          <w:b/>
          <w:bCs/>
          <w:lang w:eastAsia="zh-CN"/>
        </w:rPr>
        <w:t>.</w:t>
      </w:r>
    </w:p>
    <w:p w14:paraId="60D0BAAD" w14:textId="77777777" w:rsidR="00012E91" w:rsidRPr="00012E91" w:rsidRDefault="00012E91" w:rsidP="00012E91">
      <w:pPr>
        <w:overflowPunct/>
        <w:autoSpaceDE/>
        <w:autoSpaceDN/>
        <w:adjustRightInd/>
        <w:jc w:val="both"/>
        <w:textAlignment w:val="auto"/>
        <w:rPr>
          <w:rFonts w:eastAsia="宋体"/>
          <w:b/>
          <w:lang w:eastAsia="zh-CN"/>
        </w:rPr>
      </w:pPr>
      <w:r w:rsidRPr="00012E91">
        <w:rPr>
          <w:rFonts w:eastAsia="宋体" w:hint="eastAsia"/>
          <w:b/>
          <w:lang w:eastAsia="zh-CN"/>
        </w:rPr>
        <w:t>O</w:t>
      </w:r>
      <w:r w:rsidRPr="00012E91">
        <w:rPr>
          <w:rFonts w:eastAsia="宋体"/>
          <w:b/>
          <w:lang w:eastAsia="zh-CN"/>
        </w:rPr>
        <w:t xml:space="preserve">bservation </w:t>
      </w:r>
      <w:proofErr w:type="gramStart"/>
      <w:r w:rsidRPr="00012E91">
        <w:rPr>
          <w:rFonts w:eastAsia="宋体"/>
          <w:b/>
          <w:lang w:eastAsia="zh-CN"/>
        </w:rPr>
        <w:t>2  RAN</w:t>
      </w:r>
      <w:proofErr w:type="gramEnd"/>
      <w:r w:rsidRPr="00012E91">
        <w:rPr>
          <w:rFonts w:eastAsia="宋体"/>
          <w:b/>
          <w:lang w:eastAsia="zh-CN"/>
        </w:rPr>
        <w:t xml:space="preserve">1 is still discussing how to clarify the </w:t>
      </w:r>
      <w:r w:rsidRPr="00012E91">
        <w:rPr>
          <w:rFonts w:eastAsia="宋体" w:hint="eastAsia"/>
          <w:b/>
          <w:lang w:eastAsia="zh-CN"/>
        </w:rPr>
        <w:t>[</w:t>
      </w:r>
      <w:r w:rsidRPr="00012E91">
        <w:rPr>
          <w:rFonts w:eastAsia="宋体"/>
          <w:b/>
          <w:lang w:eastAsia="zh-CN"/>
        </w:rPr>
        <w:t>Per band</w:t>
      </w:r>
      <w:r w:rsidRPr="00012E91">
        <w:rPr>
          <w:rFonts w:eastAsia="宋体" w:hint="eastAsia"/>
          <w:b/>
          <w:lang w:eastAsia="zh-CN"/>
        </w:rPr>
        <w:t>/</w:t>
      </w:r>
      <w:r w:rsidRPr="00012E91">
        <w:rPr>
          <w:rFonts w:eastAsia="宋体"/>
          <w:b/>
          <w:lang w:eastAsia="zh-CN"/>
        </w:rPr>
        <w:t>BC] for Mobility related RAN1 features.</w:t>
      </w:r>
    </w:p>
    <w:p w14:paraId="48304B52" w14:textId="77777777" w:rsidR="001C349E" w:rsidRPr="00A57B72" w:rsidRDefault="001C349E" w:rsidP="001C349E">
      <w:pPr>
        <w:overflowPunct/>
        <w:autoSpaceDE/>
        <w:autoSpaceDN/>
        <w:adjustRightInd/>
        <w:jc w:val="both"/>
        <w:textAlignment w:val="auto"/>
        <w:rPr>
          <w:rFonts w:eastAsia="宋体"/>
          <w:b/>
          <w:lang w:eastAsia="zh-CN"/>
        </w:rPr>
      </w:pPr>
      <w:r w:rsidRPr="00A57B72">
        <w:rPr>
          <w:rFonts w:eastAsia="宋体" w:hint="eastAsia"/>
          <w:b/>
          <w:lang w:eastAsia="zh-CN"/>
        </w:rPr>
        <w:t>P</w:t>
      </w:r>
      <w:r w:rsidRPr="00A57B72">
        <w:rPr>
          <w:rFonts w:eastAsia="宋体"/>
          <w:b/>
          <w:lang w:eastAsia="zh-CN"/>
        </w:rPr>
        <w:t xml:space="preserve">roposal </w:t>
      </w:r>
      <w:proofErr w:type="gramStart"/>
      <w:r w:rsidRPr="00A57B72">
        <w:rPr>
          <w:rFonts w:eastAsia="宋体"/>
          <w:b/>
          <w:lang w:eastAsia="zh-CN"/>
        </w:rPr>
        <w:t>1</w:t>
      </w:r>
      <w:r>
        <w:rPr>
          <w:rFonts w:eastAsia="宋体"/>
          <w:b/>
          <w:lang w:eastAsia="zh-CN"/>
        </w:rPr>
        <w:t>1</w:t>
      </w:r>
      <w:r w:rsidRPr="00A57B72">
        <w:rPr>
          <w:rFonts w:eastAsia="宋体"/>
          <w:b/>
          <w:lang w:eastAsia="zh-CN"/>
        </w:rPr>
        <w:t xml:space="preserve">  RAN</w:t>
      </w:r>
      <w:proofErr w:type="gramEnd"/>
      <w:r w:rsidRPr="00A57B72">
        <w:rPr>
          <w:rFonts w:eastAsia="宋体"/>
          <w:b/>
          <w:lang w:eastAsia="zh-CN"/>
        </w:rPr>
        <w:t xml:space="preserve">4 </w:t>
      </w:r>
      <w:r>
        <w:rPr>
          <w:rFonts w:eastAsia="宋体"/>
          <w:b/>
          <w:lang w:eastAsia="zh-CN"/>
        </w:rPr>
        <w:t xml:space="preserve">to </w:t>
      </w:r>
      <w:r w:rsidRPr="00A57B72">
        <w:rPr>
          <w:rFonts w:eastAsia="宋体"/>
          <w:b/>
          <w:lang w:eastAsia="zh-CN"/>
        </w:rPr>
        <w:t xml:space="preserve">prioritize interruption requirements of PRACH on a candidate cell assuming </w:t>
      </w:r>
      <w:r>
        <w:rPr>
          <w:rFonts w:eastAsia="宋体"/>
          <w:b/>
          <w:lang w:eastAsia="zh-CN"/>
        </w:rPr>
        <w:t xml:space="preserve">the serving cell and </w:t>
      </w:r>
      <w:r w:rsidRPr="00A57B72">
        <w:rPr>
          <w:rFonts w:eastAsia="宋体"/>
          <w:b/>
          <w:lang w:eastAsia="zh-CN"/>
        </w:rPr>
        <w:t xml:space="preserve">candidate </w:t>
      </w:r>
      <w:r>
        <w:rPr>
          <w:rFonts w:eastAsia="宋体"/>
          <w:b/>
          <w:lang w:eastAsia="zh-CN"/>
        </w:rPr>
        <w:t>cell is within UE CA band combination capability in this release</w:t>
      </w:r>
      <w:r w:rsidRPr="00A57B72">
        <w:rPr>
          <w:rFonts w:eastAsia="宋体"/>
          <w:b/>
          <w:lang w:eastAsia="zh-CN"/>
        </w:rPr>
        <w:t>. If UE has no corresponding CA capability for the inter-CC PRACH transmission on a candidate cell, RAN4</w:t>
      </w:r>
      <w:r>
        <w:rPr>
          <w:rFonts w:eastAsia="宋体"/>
          <w:b/>
          <w:lang w:eastAsia="zh-CN"/>
        </w:rPr>
        <w:t xml:space="preserve"> shall</w:t>
      </w:r>
      <w:r w:rsidRPr="00A57B72">
        <w:rPr>
          <w:rFonts w:eastAsia="宋体"/>
          <w:b/>
          <w:lang w:eastAsia="zh-CN"/>
        </w:rPr>
        <w:t xml:space="preserve"> hold the RRM requirement </w:t>
      </w:r>
      <w:r>
        <w:rPr>
          <w:rFonts w:eastAsia="宋体"/>
          <w:b/>
          <w:lang w:eastAsia="zh-CN"/>
        </w:rPr>
        <w:t>discussion</w:t>
      </w:r>
      <w:r w:rsidRPr="00A57B72">
        <w:rPr>
          <w:rFonts w:eastAsia="宋体"/>
          <w:b/>
          <w:lang w:eastAsia="zh-CN"/>
        </w:rPr>
        <w:t xml:space="preserve"> until RAN1/2 concludes </w:t>
      </w:r>
      <w:r>
        <w:rPr>
          <w:rFonts w:eastAsia="宋体"/>
          <w:b/>
          <w:lang w:eastAsia="zh-CN"/>
        </w:rPr>
        <w:t>corresponding mechanism.</w:t>
      </w:r>
    </w:p>
    <w:p w14:paraId="005D654E" w14:textId="5674B92D" w:rsidR="00B63D02" w:rsidRPr="009D5B97" w:rsidRDefault="00B63D02" w:rsidP="00B63D02">
      <w:pPr>
        <w:overflowPunct/>
        <w:autoSpaceDE/>
        <w:autoSpaceDN/>
        <w:adjustRightInd/>
        <w:jc w:val="both"/>
        <w:textAlignment w:val="auto"/>
        <w:rPr>
          <w:rFonts w:eastAsia="宋体"/>
          <w:b/>
          <w:lang w:eastAsia="zh-CN"/>
        </w:rPr>
      </w:pPr>
      <w:r w:rsidRPr="009D5B97">
        <w:rPr>
          <w:rFonts w:eastAsia="宋体" w:hint="eastAsia"/>
          <w:b/>
          <w:lang w:eastAsia="zh-CN"/>
        </w:rPr>
        <w:t>P</w:t>
      </w:r>
      <w:r w:rsidRPr="009D5B97">
        <w:rPr>
          <w:rFonts w:eastAsia="宋体"/>
          <w:b/>
          <w:lang w:eastAsia="zh-CN"/>
        </w:rPr>
        <w:t>roposal 1</w:t>
      </w:r>
      <w:r>
        <w:rPr>
          <w:rFonts w:eastAsia="宋体"/>
          <w:b/>
          <w:lang w:eastAsia="zh-CN"/>
        </w:rPr>
        <w:t>2</w:t>
      </w:r>
      <w:r w:rsidRPr="009D5B97">
        <w:rPr>
          <w:rFonts w:eastAsia="宋体"/>
          <w:b/>
          <w:lang w:eastAsia="zh-CN"/>
        </w:rPr>
        <w:t xml:space="preserve">  Unless RAN1 further clarify [per band</w:t>
      </w:r>
      <w:r w:rsidRPr="009D5B97">
        <w:rPr>
          <w:rFonts w:eastAsia="宋体" w:hint="eastAsia"/>
          <w:b/>
          <w:lang w:eastAsia="zh-CN"/>
        </w:rPr>
        <w:t>/</w:t>
      </w:r>
      <w:r w:rsidRPr="009D5B97">
        <w:rPr>
          <w:rFonts w:eastAsia="宋体"/>
          <w:b/>
          <w:lang w:eastAsia="zh-CN"/>
        </w:rPr>
        <w:t>BC] in the RAN1 features, RAN4 only needs to specify UL interruption requirements for PDCCH ordered RACH before cell switch</w:t>
      </w:r>
      <w:r w:rsidR="001F4622">
        <w:rPr>
          <w:rFonts w:eastAsia="宋体"/>
          <w:b/>
          <w:lang w:eastAsia="zh-CN"/>
        </w:rPr>
        <w:t xml:space="preserve"> for the following cases</w:t>
      </w:r>
      <w:r w:rsidRPr="009D5B97">
        <w:rPr>
          <w:rFonts w:eastAsia="宋体"/>
          <w:b/>
          <w:lang w:eastAsia="zh-CN"/>
        </w:rPr>
        <w:t>:</w:t>
      </w:r>
    </w:p>
    <w:p w14:paraId="1A0404B4" w14:textId="77777777" w:rsidR="00B63D02" w:rsidRPr="009D5B97" w:rsidRDefault="00B63D02" w:rsidP="00B63D02">
      <w:pPr>
        <w:pStyle w:val="ab"/>
        <w:numPr>
          <w:ilvl w:val="1"/>
          <w:numId w:val="48"/>
        </w:numPr>
        <w:overflowPunct/>
        <w:autoSpaceDE/>
        <w:autoSpaceDN/>
        <w:adjustRightInd/>
        <w:jc w:val="both"/>
        <w:textAlignment w:val="auto"/>
        <w:rPr>
          <w:b/>
          <w:lang w:eastAsia="zh-CN"/>
        </w:rPr>
      </w:pPr>
      <w:r w:rsidRPr="009D5B97">
        <w:rPr>
          <w:b/>
          <w:lang w:eastAsia="zh-CN"/>
        </w:rPr>
        <w:t xml:space="preserve">Case I: If the serving cell and candidate cell is </w:t>
      </w:r>
      <w:r w:rsidRPr="009D5B97">
        <w:rPr>
          <w:rFonts w:hint="eastAsia"/>
          <w:b/>
          <w:lang w:eastAsia="zh-CN"/>
        </w:rPr>
        <w:t>wit</w:t>
      </w:r>
      <w:r w:rsidRPr="009D5B97">
        <w:rPr>
          <w:b/>
          <w:lang w:eastAsia="zh-CN"/>
        </w:rPr>
        <w:t xml:space="preserve">hin DL CA capability, but UE BWP/CH_BW </w:t>
      </w:r>
      <w:r w:rsidRPr="009D5B97">
        <w:rPr>
          <w:rFonts w:hint="eastAsia"/>
          <w:b/>
          <w:lang w:eastAsia="zh-CN"/>
        </w:rPr>
        <w:t>as</w:t>
      </w:r>
      <w:r w:rsidRPr="009D5B97">
        <w:rPr>
          <w:b/>
          <w:lang w:eastAsia="zh-CN"/>
        </w:rPr>
        <w:t>sociated to the PRACH of candidate cell is not within UL CA capability, UL interruption on serving cell includes the RF retuning time, and PRACH transmission time.</w:t>
      </w:r>
    </w:p>
    <w:p w14:paraId="27353D0B" w14:textId="77777777" w:rsidR="00B63D02" w:rsidRPr="009D5B97" w:rsidRDefault="00B63D02" w:rsidP="00B63D02">
      <w:pPr>
        <w:pStyle w:val="ab"/>
        <w:numPr>
          <w:ilvl w:val="1"/>
          <w:numId w:val="48"/>
        </w:numPr>
        <w:overflowPunct/>
        <w:autoSpaceDE/>
        <w:autoSpaceDN/>
        <w:adjustRightInd/>
        <w:jc w:val="both"/>
        <w:textAlignment w:val="auto"/>
        <w:rPr>
          <w:b/>
          <w:lang w:eastAsia="zh-CN"/>
        </w:rPr>
      </w:pPr>
      <w:r w:rsidRPr="009D5B97">
        <w:rPr>
          <w:b/>
          <w:lang w:eastAsia="zh-CN"/>
        </w:rPr>
        <w:t xml:space="preserve">Case II: If the serving cell and candidate cell is </w:t>
      </w:r>
      <w:r w:rsidRPr="009D5B97">
        <w:rPr>
          <w:rFonts w:hint="eastAsia"/>
          <w:b/>
          <w:lang w:eastAsia="zh-CN"/>
        </w:rPr>
        <w:t>wit</w:t>
      </w:r>
      <w:r w:rsidRPr="009D5B97">
        <w:rPr>
          <w:b/>
          <w:lang w:eastAsia="zh-CN"/>
        </w:rPr>
        <w:t xml:space="preserve">hin DL CA capability, and UE BWP/CH_BW </w:t>
      </w:r>
      <w:r w:rsidRPr="009D5B97">
        <w:rPr>
          <w:rFonts w:hint="eastAsia"/>
          <w:b/>
          <w:lang w:eastAsia="zh-CN"/>
        </w:rPr>
        <w:t>as</w:t>
      </w:r>
      <w:r w:rsidRPr="009D5B97">
        <w:rPr>
          <w:b/>
          <w:lang w:eastAsia="zh-CN"/>
        </w:rPr>
        <w:t>sociated to the PRACH of candidate cell is within UL CA capability, but UE does not support simultaneous UL transmission between UL carriers, UL interruption on serving cell includes only PRACH transmission time.</w:t>
      </w:r>
    </w:p>
    <w:p w14:paraId="40739410" w14:textId="77777777" w:rsidR="00B63D02" w:rsidRPr="009D5B97" w:rsidRDefault="00B63D02" w:rsidP="00B63D02">
      <w:pPr>
        <w:pStyle w:val="ab"/>
        <w:numPr>
          <w:ilvl w:val="1"/>
          <w:numId w:val="48"/>
        </w:numPr>
        <w:overflowPunct/>
        <w:autoSpaceDE/>
        <w:autoSpaceDN/>
        <w:adjustRightInd/>
        <w:jc w:val="both"/>
        <w:textAlignment w:val="auto"/>
        <w:rPr>
          <w:b/>
          <w:lang w:eastAsia="zh-CN"/>
        </w:rPr>
      </w:pPr>
      <w:r w:rsidRPr="009D5B97">
        <w:rPr>
          <w:b/>
          <w:lang w:eastAsia="zh-CN"/>
        </w:rPr>
        <w:t>Case III: If UE has the corresponding CA capability and simultaneous UL</w:t>
      </w:r>
      <w:r>
        <w:rPr>
          <w:b/>
          <w:lang w:eastAsia="zh-CN"/>
        </w:rPr>
        <w:t>-TX</w:t>
      </w:r>
      <w:r w:rsidRPr="009D5B97">
        <w:rPr>
          <w:b/>
          <w:lang w:eastAsia="zh-CN"/>
        </w:rPr>
        <w:t xml:space="preserve"> capability, no interruption on UL is needed.</w:t>
      </w:r>
    </w:p>
    <w:p w14:paraId="2D03F74A" w14:textId="77777777" w:rsidR="00B63D02" w:rsidRPr="009D5B97" w:rsidRDefault="00B63D02" w:rsidP="00B63D02">
      <w:pPr>
        <w:pStyle w:val="ab"/>
        <w:numPr>
          <w:ilvl w:val="1"/>
          <w:numId w:val="48"/>
        </w:numPr>
        <w:overflowPunct/>
        <w:autoSpaceDE/>
        <w:autoSpaceDN/>
        <w:adjustRightInd/>
        <w:jc w:val="both"/>
        <w:textAlignment w:val="auto"/>
        <w:rPr>
          <w:b/>
          <w:lang w:eastAsia="zh-CN"/>
        </w:rPr>
      </w:pPr>
      <w:r w:rsidRPr="009D5B97">
        <w:rPr>
          <w:b/>
          <w:lang w:eastAsia="zh-CN"/>
        </w:rPr>
        <w:t>Whether Case I is supported in RAN1 procedure needs further confirmation from RAN1. For case II and case III, interruption due to activation of UE filters is discussed separately.</w:t>
      </w:r>
    </w:p>
    <w:p w14:paraId="39DC3A1F" w14:textId="77777777" w:rsidR="00186D9C" w:rsidRPr="00951F5D" w:rsidRDefault="00186D9C" w:rsidP="00186D9C">
      <w:pPr>
        <w:overflowPunct/>
        <w:autoSpaceDE/>
        <w:autoSpaceDN/>
        <w:adjustRightInd/>
        <w:jc w:val="both"/>
        <w:textAlignment w:val="auto"/>
        <w:rPr>
          <w:rFonts w:eastAsia="宋体"/>
          <w:b/>
          <w:lang w:eastAsia="zh-CN"/>
        </w:rPr>
      </w:pPr>
      <w:r w:rsidRPr="00951F5D">
        <w:rPr>
          <w:rFonts w:eastAsia="宋体" w:hint="eastAsia"/>
          <w:b/>
          <w:lang w:eastAsia="zh-CN"/>
        </w:rPr>
        <w:t>O</w:t>
      </w:r>
      <w:r w:rsidRPr="00951F5D">
        <w:rPr>
          <w:rFonts w:eastAsia="宋体"/>
          <w:b/>
          <w:lang w:eastAsia="zh-CN"/>
        </w:rPr>
        <w:t xml:space="preserve">bservation </w:t>
      </w:r>
      <w:proofErr w:type="gramStart"/>
      <w:r w:rsidRPr="00951F5D">
        <w:rPr>
          <w:rFonts w:eastAsia="宋体"/>
          <w:b/>
          <w:lang w:eastAsia="zh-CN"/>
        </w:rPr>
        <w:t>3  In</w:t>
      </w:r>
      <w:proofErr w:type="gramEnd"/>
      <w:r w:rsidRPr="00951F5D">
        <w:rPr>
          <w:rFonts w:eastAsia="宋体"/>
          <w:b/>
          <w:lang w:eastAsia="zh-CN"/>
        </w:rPr>
        <w:t xml:space="preserve"> RAN1 RRC parameters, </w:t>
      </w:r>
      <w:r w:rsidRPr="00951F5D">
        <w:rPr>
          <w:rFonts w:eastAsia="宋体"/>
          <w:b/>
          <w:i/>
          <w:lang w:eastAsia="zh-CN"/>
        </w:rPr>
        <w:t>n-</w:t>
      </w:r>
      <w:proofErr w:type="spellStart"/>
      <w:r w:rsidRPr="00951F5D">
        <w:rPr>
          <w:rFonts w:eastAsia="宋体"/>
          <w:b/>
          <w:i/>
          <w:lang w:eastAsia="zh-CN"/>
        </w:rPr>
        <w:t>TimingAdvanceOffset</w:t>
      </w:r>
      <w:proofErr w:type="spellEnd"/>
      <w:r w:rsidRPr="00951F5D">
        <w:rPr>
          <w:rFonts w:eastAsia="宋体"/>
          <w:b/>
          <w:i/>
          <w:lang w:eastAsia="zh-CN"/>
        </w:rPr>
        <w:t xml:space="preserve"> </w:t>
      </w:r>
      <w:r w:rsidRPr="00951F5D">
        <w:rPr>
          <w:rFonts w:eastAsia="宋体" w:hint="eastAsia"/>
          <w:b/>
          <w:lang w:eastAsia="zh-CN"/>
        </w:rPr>
        <w:t>is</w:t>
      </w:r>
      <w:r w:rsidRPr="00951F5D">
        <w:rPr>
          <w:rFonts w:eastAsia="宋体"/>
          <w:b/>
          <w:lang w:eastAsia="zh-CN"/>
        </w:rPr>
        <w:t xml:space="preserve"> not yet included in </w:t>
      </w:r>
      <w:r w:rsidRPr="00951F5D">
        <w:rPr>
          <w:rFonts w:eastAsia="宋体"/>
          <w:b/>
          <w:i/>
          <w:lang w:eastAsia="zh-CN"/>
        </w:rPr>
        <w:t>LTM-Candidate-r18</w:t>
      </w:r>
      <w:r w:rsidRPr="00951F5D">
        <w:rPr>
          <w:rFonts w:eastAsia="宋体"/>
          <w:b/>
          <w:lang w:eastAsia="zh-CN"/>
        </w:rPr>
        <w:t>.</w:t>
      </w:r>
    </w:p>
    <w:p w14:paraId="50AE9A3E" w14:textId="77777777" w:rsidR="00186D9C" w:rsidRDefault="00186D9C" w:rsidP="00186D9C">
      <w:pPr>
        <w:overflowPunct/>
        <w:autoSpaceDE/>
        <w:autoSpaceDN/>
        <w:adjustRightInd/>
        <w:jc w:val="both"/>
        <w:textAlignment w:val="auto"/>
        <w:rPr>
          <w:rFonts w:eastAsia="宋体"/>
          <w:b/>
          <w:lang w:eastAsia="zh-CN"/>
        </w:rPr>
      </w:pPr>
      <w:r w:rsidRPr="00CE5118">
        <w:rPr>
          <w:rFonts w:eastAsia="宋体"/>
          <w:b/>
          <w:lang w:eastAsia="zh-CN"/>
        </w:rPr>
        <w:t xml:space="preserve">Proposal </w:t>
      </w:r>
      <w:proofErr w:type="gramStart"/>
      <w:r w:rsidRPr="00CE5118">
        <w:rPr>
          <w:rFonts w:eastAsia="宋体"/>
          <w:b/>
          <w:lang w:eastAsia="zh-CN"/>
        </w:rPr>
        <w:t>1</w:t>
      </w:r>
      <w:r>
        <w:rPr>
          <w:rFonts w:eastAsia="宋体"/>
          <w:b/>
          <w:lang w:eastAsia="zh-CN"/>
        </w:rPr>
        <w:t>3</w:t>
      </w:r>
      <w:r w:rsidRPr="00CE5118">
        <w:rPr>
          <w:rFonts w:eastAsia="宋体"/>
          <w:b/>
          <w:lang w:eastAsia="zh-CN"/>
        </w:rPr>
        <w:t xml:space="preserve">  </w:t>
      </w:r>
      <w:r>
        <w:rPr>
          <w:rFonts w:eastAsia="宋体"/>
          <w:b/>
          <w:lang w:eastAsia="zh-CN"/>
        </w:rPr>
        <w:t>For</w:t>
      </w:r>
      <w:proofErr w:type="gramEnd"/>
      <w:r>
        <w:rPr>
          <w:rFonts w:eastAsia="宋体"/>
          <w:b/>
          <w:lang w:eastAsia="zh-CN"/>
        </w:rPr>
        <w:t xml:space="preserve"> PDCCH-ordered RACH to neighbour cell, UE always assumes the serving cell </w:t>
      </w:r>
      <w:r w:rsidRPr="00851195">
        <w:rPr>
          <w:rFonts w:eastAsia="宋体"/>
          <w:b/>
          <w:i/>
          <w:lang w:eastAsia="zh-CN"/>
        </w:rPr>
        <w:t>n-</w:t>
      </w:r>
      <w:proofErr w:type="spellStart"/>
      <w:r w:rsidRPr="00851195">
        <w:rPr>
          <w:rFonts w:eastAsia="宋体"/>
          <w:b/>
          <w:i/>
          <w:lang w:eastAsia="zh-CN"/>
        </w:rPr>
        <w:t>TimingAdvanceOffset</w:t>
      </w:r>
      <w:proofErr w:type="spellEnd"/>
      <w:r w:rsidRPr="00851195">
        <w:rPr>
          <w:rFonts w:eastAsia="宋体"/>
          <w:b/>
          <w:lang w:eastAsia="zh-CN"/>
        </w:rPr>
        <w:t xml:space="preserve"> </w:t>
      </w:r>
      <w:r>
        <w:rPr>
          <w:rFonts w:eastAsia="宋体"/>
          <w:b/>
          <w:lang w:eastAsia="zh-CN"/>
        </w:rPr>
        <w:t>also applies for the cell where PRACH transmitted.</w:t>
      </w:r>
    </w:p>
    <w:p w14:paraId="25684CE0" w14:textId="77777777" w:rsidR="0077560E" w:rsidRPr="003007F1" w:rsidRDefault="0077560E" w:rsidP="0077560E">
      <w:pPr>
        <w:overflowPunct/>
        <w:autoSpaceDE/>
        <w:autoSpaceDN/>
        <w:adjustRightInd/>
        <w:jc w:val="both"/>
        <w:textAlignment w:val="auto"/>
        <w:rPr>
          <w:rFonts w:eastAsia="宋体"/>
          <w:b/>
          <w:lang w:eastAsia="zh-CN"/>
        </w:rPr>
      </w:pPr>
      <w:r w:rsidRPr="003007F1">
        <w:rPr>
          <w:rFonts w:eastAsia="宋体"/>
          <w:b/>
          <w:lang w:eastAsia="zh-CN"/>
        </w:rPr>
        <w:t xml:space="preserve">Observation </w:t>
      </w:r>
      <w:proofErr w:type="gramStart"/>
      <w:r w:rsidRPr="003007F1">
        <w:rPr>
          <w:rFonts w:eastAsia="宋体"/>
          <w:b/>
          <w:lang w:eastAsia="zh-CN"/>
        </w:rPr>
        <w:t>4  In</w:t>
      </w:r>
      <w:proofErr w:type="gramEnd"/>
      <w:r w:rsidRPr="003007F1">
        <w:rPr>
          <w:rFonts w:eastAsia="宋体"/>
          <w:b/>
          <w:lang w:eastAsia="zh-CN"/>
        </w:rPr>
        <w:t xml:space="preserve"> R18 LTM, no enhancement to the TAG is agreed in RAN1/2. The reference cell specified in TS 38.133 for the TAG where UE maintains can only be serving cell.</w:t>
      </w:r>
    </w:p>
    <w:p w14:paraId="09745B20" w14:textId="77777777" w:rsidR="00414B64" w:rsidRPr="00CE5118" w:rsidRDefault="00414B64" w:rsidP="00414B6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14  </w:t>
      </w:r>
      <w:r w:rsidRPr="00CE5118">
        <w:rPr>
          <w:rFonts w:eastAsia="宋体"/>
          <w:b/>
          <w:lang w:eastAsia="zh-CN"/>
        </w:rPr>
        <w:t>Re</w:t>
      </w:r>
      <w:proofErr w:type="gramEnd"/>
      <w:r w:rsidRPr="00CE5118">
        <w:rPr>
          <w:rFonts w:eastAsia="宋体"/>
          <w:b/>
          <w:lang w:eastAsia="zh-CN"/>
        </w:rPr>
        <w:t>-use the UL timing adjustment requirements defined for R17 FR2 HST as the baseline for PDCCH-ordered RACH to neighbour cell before cell switch command.</w:t>
      </w:r>
    </w:p>
    <w:p w14:paraId="0164B360" w14:textId="77777777" w:rsidR="00DA593D" w:rsidRPr="00BD7D85" w:rsidRDefault="00DA593D" w:rsidP="00DA593D">
      <w:pPr>
        <w:overflowPunct/>
        <w:autoSpaceDE/>
        <w:autoSpaceDN/>
        <w:adjustRightInd/>
        <w:jc w:val="both"/>
        <w:textAlignment w:val="auto"/>
        <w:rPr>
          <w:rFonts w:eastAsia="宋体"/>
          <w:b/>
          <w:lang w:eastAsia="zh-CN"/>
        </w:rPr>
      </w:pPr>
      <w:r w:rsidRPr="00BD7D85">
        <w:rPr>
          <w:rFonts w:eastAsia="宋体"/>
          <w:b/>
          <w:lang w:eastAsia="zh-CN"/>
        </w:rPr>
        <w:t xml:space="preserve">Proposal </w:t>
      </w:r>
      <w:proofErr w:type="gramStart"/>
      <w:r w:rsidRPr="00BD7D85">
        <w:rPr>
          <w:rFonts w:eastAsia="宋体"/>
          <w:b/>
          <w:lang w:eastAsia="zh-CN"/>
        </w:rPr>
        <w:t>1</w:t>
      </w:r>
      <w:r>
        <w:rPr>
          <w:rFonts w:eastAsia="宋体"/>
          <w:b/>
          <w:lang w:eastAsia="zh-CN"/>
        </w:rPr>
        <w:t>5</w:t>
      </w:r>
      <w:r w:rsidRPr="00BD7D85">
        <w:rPr>
          <w:rFonts w:eastAsia="宋体"/>
          <w:b/>
          <w:lang w:eastAsia="zh-CN"/>
        </w:rPr>
        <w:t xml:space="preserve">  UE</w:t>
      </w:r>
      <w:proofErr w:type="gramEnd"/>
      <w:r w:rsidRPr="00BD7D85">
        <w:rPr>
          <w:rFonts w:eastAsia="宋体"/>
          <w:b/>
          <w:lang w:eastAsia="zh-CN"/>
        </w:rPr>
        <w:t>-based TA during cell switch command can be applicable to both with-early-RACH scenario and without-early-RACH scenario. No need to specify specific UL Tx timing requirements for UE-based TA.</w:t>
      </w:r>
    </w:p>
    <w:p w14:paraId="2F188209" w14:textId="77777777" w:rsidR="002D29BB" w:rsidRPr="00DA593D" w:rsidRDefault="002D29BB"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2818986" w14:textId="57AA129A" w:rsidR="00642826" w:rsidRPr="00F470B2" w:rsidRDefault="00642826" w:rsidP="00642826">
      <w:pPr>
        <w:overflowPunct/>
        <w:autoSpaceDE/>
        <w:autoSpaceDN/>
        <w:adjustRightInd/>
        <w:spacing w:after="0"/>
        <w:textAlignment w:val="auto"/>
        <w:rPr>
          <w:color w:val="000000"/>
          <w:lang w:eastAsia="zh-CN"/>
        </w:rPr>
      </w:pPr>
      <w:bookmarkStart w:id="8" w:name="_Ref20844613"/>
      <w:bookmarkStart w:id="9"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BF5EE1">
        <w:rPr>
          <w:rFonts w:eastAsia="宋体"/>
          <w:lang w:eastAsia="zh-CN"/>
        </w:rPr>
        <w:t>R</w:t>
      </w:r>
      <w:proofErr w:type="gramEnd"/>
      <w:r w:rsidRPr="00BF5EE1">
        <w:rPr>
          <w:rFonts w:eastAsia="宋体"/>
          <w:lang w:eastAsia="zh-CN"/>
        </w:rPr>
        <w:t>4-2314453</w:t>
      </w:r>
      <w:r>
        <w:rPr>
          <w:rFonts w:eastAsia="宋体"/>
          <w:lang w:eastAsia="zh-CN"/>
        </w:rPr>
        <w:t xml:space="preserve">  </w:t>
      </w:r>
      <w:r w:rsidRPr="00713C86">
        <w:rPr>
          <w:rFonts w:eastAsia="宋体"/>
          <w:lang w:eastAsia="zh-CN"/>
        </w:rPr>
        <w:t>WF on NR mobility enhancements (part 1)</w:t>
      </w:r>
      <w:r>
        <w:rPr>
          <w:rFonts w:eastAsia="宋体"/>
          <w:lang w:eastAsia="zh-CN"/>
        </w:rPr>
        <w:t>, MediaTek</w:t>
      </w:r>
      <w:r w:rsidRPr="005B2BF2">
        <w:rPr>
          <w:rFonts w:eastAsia="宋体"/>
          <w:lang w:eastAsia="zh-CN"/>
        </w:rPr>
        <w:t>.  RAN</w:t>
      </w:r>
      <w:r>
        <w:rPr>
          <w:rFonts w:eastAsia="宋体"/>
          <w:lang w:eastAsia="zh-CN"/>
        </w:rPr>
        <w:t>4 #108</w:t>
      </w:r>
    </w:p>
    <w:p w14:paraId="27C2E57A" w14:textId="37237D8B" w:rsidR="00DC214A" w:rsidRPr="00F470B2" w:rsidRDefault="00DC214A" w:rsidP="00642826">
      <w:pPr>
        <w:overflowPunct/>
        <w:autoSpaceDE/>
        <w:autoSpaceDN/>
        <w:adjustRightInd/>
        <w:spacing w:after="0"/>
        <w:textAlignment w:val="auto"/>
        <w:rPr>
          <w:color w:val="000000"/>
          <w:lang w:eastAsia="zh-CN"/>
        </w:rPr>
      </w:pPr>
      <w:r>
        <w:rPr>
          <w:rFonts w:eastAsia="宋体" w:hint="eastAsia"/>
          <w:lang w:eastAsia="zh-CN"/>
        </w:rPr>
        <w:t>[</w:t>
      </w:r>
      <w:r w:rsidR="00725B1F">
        <w:rPr>
          <w:rFonts w:eastAsia="宋体"/>
          <w:lang w:eastAsia="zh-CN"/>
        </w:rPr>
        <w:t>2</w:t>
      </w:r>
      <w:proofErr w:type="gramStart"/>
      <w:r>
        <w:rPr>
          <w:rFonts w:eastAsia="宋体"/>
          <w:lang w:eastAsia="zh-CN"/>
        </w:rPr>
        <w:t xml:space="preserve">]  </w:t>
      </w:r>
      <w:r w:rsidR="002A23EE">
        <w:rPr>
          <w:rFonts w:eastAsia="宋体"/>
          <w:lang w:eastAsia="zh-CN"/>
        </w:rPr>
        <w:t>R</w:t>
      </w:r>
      <w:proofErr w:type="gramEnd"/>
      <w:r w:rsidR="002A23EE">
        <w:rPr>
          <w:rFonts w:eastAsia="宋体"/>
          <w:lang w:eastAsia="zh-CN"/>
        </w:rPr>
        <w:t>4-23</w:t>
      </w:r>
      <w:r w:rsidR="00293C68">
        <w:rPr>
          <w:rFonts w:eastAsia="宋体"/>
          <w:lang w:eastAsia="zh-CN"/>
        </w:rPr>
        <w:t>14454</w:t>
      </w:r>
      <w:r w:rsidR="002A23EE">
        <w:rPr>
          <w:rFonts w:eastAsia="宋体"/>
          <w:lang w:eastAsia="zh-CN"/>
        </w:rPr>
        <w:t xml:space="preserve">  </w:t>
      </w:r>
      <w:r w:rsidR="00E92198" w:rsidRPr="00E92198">
        <w:rPr>
          <w:rFonts w:eastAsia="宋体"/>
          <w:lang w:eastAsia="zh-CN"/>
        </w:rPr>
        <w:t>Reply LS on PDCCH order RACH on neighbour cell</w:t>
      </w:r>
      <w:r w:rsidR="002A23EE">
        <w:rPr>
          <w:rFonts w:eastAsia="宋体"/>
          <w:lang w:eastAsia="zh-CN"/>
        </w:rPr>
        <w:t xml:space="preserve">, </w:t>
      </w:r>
      <w:r w:rsidR="009477C2">
        <w:rPr>
          <w:rFonts w:eastAsia="宋体"/>
          <w:lang w:eastAsia="zh-CN"/>
        </w:rPr>
        <w:t>CATT</w:t>
      </w:r>
      <w:r w:rsidR="002A23EE" w:rsidRPr="005B2BF2">
        <w:rPr>
          <w:rFonts w:eastAsia="宋体"/>
          <w:lang w:eastAsia="zh-CN"/>
        </w:rPr>
        <w:t>.  RAN</w:t>
      </w:r>
      <w:r w:rsidR="002A23EE">
        <w:rPr>
          <w:rFonts w:eastAsia="宋体"/>
          <w:lang w:eastAsia="zh-CN"/>
        </w:rPr>
        <w:t>4 #107</w:t>
      </w:r>
    </w:p>
    <w:bookmarkEnd w:id="8"/>
    <w:bookmarkEnd w:id="9"/>
    <w:p w14:paraId="03C847CC" w14:textId="667177FC" w:rsidR="00EF45F6" w:rsidRPr="00F470B2" w:rsidRDefault="00EF45F6" w:rsidP="00EF45F6">
      <w:pPr>
        <w:overflowPunct/>
        <w:autoSpaceDE/>
        <w:autoSpaceDN/>
        <w:adjustRightInd/>
        <w:spacing w:after="0"/>
        <w:textAlignment w:val="auto"/>
        <w:rPr>
          <w:color w:val="000000"/>
          <w:lang w:eastAsia="zh-CN"/>
        </w:rPr>
      </w:pPr>
      <w:r>
        <w:rPr>
          <w:rFonts w:eastAsia="宋体" w:hint="eastAsia"/>
          <w:lang w:eastAsia="zh-CN"/>
        </w:rPr>
        <w:t>[</w:t>
      </w:r>
      <w:r w:rsidR="00725B1F">
        <w:rPr>
          <w:rFonts w:eastAsia="宋体"/>
          <w:lang w:eastAsia="zh-CN"/>
        </w:rPr>
        <w:t>3</w:t>
      </w:r>
      <w:proofErr w:type="gramStart"/>
      <w:r>
        <w:rPr>
          <w:rFonts w:eastAsia="宋体"/>
          <w:lang w:eastAsia="zh-CN"/>
        </w:rPr>
        <w:t>]  R</w:t>
      </w:r>
      <w:proofErr w:type="gramEnd"/>
      <w:r>
        <w:rPr>
          <w:rFonts w:eastAsia="宋体"/>
          <w:lang w:eastAsia="zh-CN"/>
        </w:rPr>
        <w:t>4-231445</w:t>
      </w:r>
      <w:r w:rsidR="00725B1F">
        <w:rPr>
          <w:rFonts w:eastAsia="宋体"/>
          <w:lang w:eastAsia="zh-CN"/>
        </w:rPr>
        <w:t>5</w:t>
      </w:r>
      <w:r>
        <w:rPr>
          <w:rFonts w:eastAsia="宋体"/>
          <w:lang w:eastAsia="zh-CN"/>
        </w:rPr>
        <w:t xml:space="preserve">  </w:t>
      </w:r>
      <w:r w:rsidR="00AD1082" w:rsidRPr="00AD1082">
        <w:rPr>
          <w:rFonts w:eastAsia="宋体"/>
          <w:lang w:eastAsia="zh-CN"/>
        </w:rPr>
        <w:t>Reply LS on beam application time and UE based TA measurement for LTM</w:t>
      </w:r>
      <w:r>
        <w:rPr>
          <w:rFonts w:eastAsia="宋体"/>
          <w:lang w:eastAsia="zh-CN"/>
        </w:rPr>
        <w:t xml:space="preserve">, </w:t>
      </w:r>
      <w:r w:rsidR="002070EE">
        <w:rPr>
          <w:rFonts w:eastAsia="宋体"/>
          <w:lang w:eastAsia="zh-CN"/>
        </w:rPr>
        <w:t>Ericsson</w:t>
      </w:r>
      <w:r w:rsidRPr="005B2BF2">
        <w:rPr>
          <w:rFonts w:eastAsia="宋体"/>
          <w:lang w:eastAsia="zh-CN"/>
        </w:rPr>
        <w:t>.  RAN</w:t>
      </w:r>
      <w:r>
        <w:rPr>
          <w:rFonts w:eastAsia="宋体"/>
          <w:lang w:eastAsia="zh-CN"/>
        </w:rPr>
        <w:t>4 #107</w:t>
      </w:r>
    </w:p>
    <w:p w14:paraId="3CA3431F" w14:textId="466F4123" w:rsidR="004409AE" w:rsidRPr="00F470B2" w:rsidRDefault="004409AE" w:rsidP="00EF45F6">
      <w:pPr>
        <w:overflowPunct/>
        <w:autoSpaceDE/>
        <w:autoSpaceDN/>
        <w:adjustRightInd/>
        <w:spacing w:after="0"/>
        <w:textAlignment w:val="auto"/>
        <w:rPr>
          <w:color w:val="000000"/>
          <w:lang w:eastAsia="zh-CN"/>
        </w:rPr>
      </w:pPr>
      <w:r>
        <w:rPr>
          <w:rFonts w:eastAsia="宋体" w:hint="eastAsia"/>
          <w:lang w:eastAsia="zh-CN"/>
        </w:rPr>
        <w:t>[</w:t>
      </w:r>
      <w:r w:rsidR="00EF45F6">
        <w:rPr>
          <w:rFonts w:eastAsia="宋体"/>
          <w:lang w:eastAsia="zh-CN"/>
        </w:rPr>
        <w:t>4</w:t>
      </w:r>
      <w:r>
        <w:rPr>
          <w:rFonts w:eastAsia="宋体"/>
          <w:lang w:eastAsia="zh-CN"/>
        </w:rPr>
        <w:t xml:space="preserve">]  </w:t>
      </w:r>
      <w:r w:rsidR="000F6E75" w:rsidRPr="00FA0CC0">
        <w:rPr>
          <w:rFonts w:eastAsia="宋体"/>
          <w:lang w:eastAsia="zh-CN"/>
        </w:rPr>
        <w:t>R4-23</w:t>
      </w:r>
      <w:r w:rsidR="006262D0" w:rsidRPr="00FA0CC0">
        <w:rPr>
          <w:rFonts w:eastAsia="宋体"/>
          <w:lang w:eastAsia="zh-CN"/>
        </w:rPr>
        <w:t>150</w:t>
      </w:r>
      <w:r w:rsidR="00717815">
        <w:rPr>
          <w:rFonts w:eastAsia="宋体"/>
          <w:lang w:eastAsia="zh-CN"/>
        </w:rPr>
        <w:t>0</w:t>
      </w:r>
      <w:r w:rsidR="00DF0D7D">
        <w:rPr>
          <w:rFonts w:eastAsia="宋体"/>
          <w:lang w:eastAsia="zh-CN"/>
        </w:rPr>
        <w:t>6</w:t>
      </w:r>
      <w:bookmarkStart w:id="10" w:name="_GoBack"/>
      <w:bookmarkEnd w:id="10"/>
      <w:r w:rsidR="000F6E75" w:rsidRPr="00FA0CC0">
        <w:rPr>
          <w:rFonts w:eastAsia="宋体" w:hint="eastAsia"/>
          <w:lang w:eastAsia="zh-CN"/>
        </w:rPr>
        <w:t>[</w:t>
      </w:r>
      <w:r w:rsidR="004C7EA1" w:rsidRPr="00FA0CC0">
        <w:rPr>
          <w:rFonts w:eastAsia="宋体"/>
          <w:lang w:eastAsia="zh-CN"/>
        </w:rPr>
        <w:t>R1-2308523</w:t>
      </w:r>
      <w:r w:rsidR="000F6E75" w:rsidRPr="00FA0CC0">
        <w:rPr>
          <w:rFonts w:eastAsia="宋体"/>
          <w:lang w:eastAsia="zh-CN"/>
        </w:rPr>
        <w:t>]</w:t>
      </w:r>
      <w:r w:rsidRPr="00FA0CC0">
        <w:rPr>
          <w:rFonts w:eastAsia="宋体"/>
          <w:lang w:eastAsia="zh-CN"/>
        </w:rPr>
        <w:t xml:space="preserve">  </w:t>
      </w:r>
      <w:r w:rsidR="00591280" w:rsidRPr="00FA0CC0">
        <w:rPr>
          <w:rFonts w:eastAsia="宋体"/>
          <w:lang w:eastAsia="zh-CN"/>
        </w:rPr>
        <w:t>LS on Rel-18 RAN1 UE features list for NR after RAN1#114</w:t>
      </w:r>
      <w:r w:rsidRPr="00FA0CC0">
        <w:rPr>
          <w:rFonts w:eastAsia="宋体"/>
          <w:lang w:eastAsia="zh-CN"/>
        </w:rPr>
        <w:t>.  RAN</w:t>
      </w:r>
      <w:r w:rsidR="000F6E75" w:rsidRPr="00FA0CC0">
        <w:rPr>
          <w:rFonts w:eastAsia="宋体"/>
          <w:lang w:eastAsia="zh-CN"/>
        </w:rPr>
        <w:t>4</w:t>
      </w:r>
      <w:r w:rsidRPr="00FA0CC0">
        <w:rPr>
          <w:rFonts w:eastAsia="宋体"/>
          <w:lang w:eastAsia="zh-CN"/>
        </w:rPr>
        <w:t xml:space="preserve"> #10</w:t>
      </w:r>
      <w:r w:rsidR="000F6E75" w:rsidRPr="00FA0CC0">
        <w:rPr>
          <w:rFonts w:eastAsia="宋体"/>
          <w:lang w:eastAsia="zh-CN"/>
        </w:rPr>
        <w:t>8bis</w:t>
      </w:r>
    </w:p>
    <w:p w14:paraId="5E52C05F" w14:textId="4FF6B0CE" w:rsidR="004409AE" w:rsidRPr="00F470B2" w:rsidRDefault="004409AE" w:rsidP="004409AE">
      <w:pPr>
        <w:overflowPunct/>
        <w:autoSpaceDE/>
        <w:autoSpaceDN/>
        <w:adjustRightInd/>
        <w:spacing w:after="0"/>
        <w:textAlignment w:val="auto"/>
        <w:rPr>
          <w:color w:val="000000"/>
          <w:lang w:eastAsia="zh-CN"/>
        </w:rPr>
      </w:pPr>
      <w:r>
        <w:rPr>
          <w:rFonts w:eastAsia="宋体" w:hint="eastAsia"/>
          <w:lang w:eastAsia="zh-CN"/>
        </w:rPr>
        <w:t>[</w:t>
      </w:r>
      <w:r w:rsidR="00EF45F6">
        <w:rPr>
          <w:rFonts w:eastAsia="宋体"/>
          <w:lang w:eastAsia="zh-CN"/>
        </w:rPr>
        <w:t>5</w:t>
      </w:r>
      <w:proofErr w:type="gramStart"/>
      <w:r>
        <w:rPr>
          <w:rFonts w:eastAsia="宋体"/>
          <w:lang w:eastAsia="zh-CN"/>
        </w:rPr>
        <w:t xml:space="preserve">]  </w:t>
      </w:r>
      <w:r w:rsidRPr="009235CF">
        <w:rPr>
          <w:rFonts w:eastAsia="宋体"/>
          <w:lang w:eastAsia="zh-CN"/>
        </w:rPr>
        <w:t>R</w:t>
      </w:r>
      <w:proofErr w:type="gramEnd"/>
      <w:r w:rsidRPr="009235CF">
        <w:rPr>
          <w:rFonts w:eastAsia="宋体"/>
          <w:lang w:eastAsia="zh-CN"/>
        </w:rPr>
        <w:t>4-23</w:t>
      </w:r>
      <w:r w:rsidR="009235CF" w:rsidRPr="009235CF">
        <w:rPr>
          <w:rFonts w:eastAsia="宋体"/>
          <w:lang w:eastAsia="zh-CN"/>
        </w:rPr>
        <w:t>150</w:t>
      </w:r>
      <w:r w:rsidR="00717815">
        <w:rPr>
          <w:rFonts w:eastAsia="宋体"/>
          <w:lang w:eastAsia="zh-CN"/>
        </w:rPr>
        <w:t>1</w:t>
      </w:r>
      <w:r w:rsidR="009235CF" w:rsidRPr="009235CF">
        <w:rPr>
          <w:rFonts w:eastAsia="宋体"/>
          <w:lang w:eastAsia="zh-CN"/>
        </w:rPr>
        <w:t>5</w:t>
      </w:r>
      <w:r w:rsidR="000F6E75" w:rsidRPr="009235CF">
        <w:rPr>
          <w:rFonts w:eastAsia="宋体"/>
          <w:lang w:eastAsia="zh-CN"/>
        </w:rPr>
        <w:t>[R1-2308674]</w:t>
      </w:r>
      <w:r>
        <w:rPr>
          <w:rFonts w:eastAsia="宋体"/>
          <w:lang w:eastAsia="zh-CN"/>
        </w:rPr>
        <w:t xml:space="preserve">  </w:t>
      </w:r>
      <w:r w:rsidR="005B5DBE" w:rsidRPr="0039367E">
        <w:t>LS on Re</w:t>
      </w:r>
      <w:r w:rsidR="005B5DBE">
        <w:t>l</w:t>
      </w:r>
      <w:r w:rsidR="005B5DBE" w:rsidRPr="0039367E">
        <w:t>-</w:t>
      </w:r>
      <w:r w:rsidR="005B5DBE">
        <w:t>18</w:t>
      </w:r>
      <w:r w:rsidR="005B5DBE" w:rsidRPr="0039367E">
        <w:t xml:space="preserve"> </w:t>
      </w:r>
      <w:r w:rsidR="005B5DBE">
        <w:t>higher-layers</w:t>
      </w:r>
      <w:r w:rsidR="005B5DBE" w:rsidRPr="0039367E">
        <w:t xml:space="preserve"> parameter list</w:t>
      </w:r>
      <w:r w:rsidRPr="005B2BF2">
        <w:rPr>
          <w:rFonts w:eastAsia="宋体"/>
          <w:lang w:eastAsia="zh-CN"/>
        </w:rPr>
        <w:t>.  RAN</w:t>
      </w:r>
      <w:r>
        <w:rPr>
          <w:rFonts w:eastAsia="宋体"/>
          <w:lang w:eastAsia="zh-CN"/>
        </w:rPr>
        <w:t>4 #10</w:t>
      </w:r>
      <w:r w:rsidR="00B96548">
        <w:rPr>
          <w:rFonts w:eastAsia="宋体"/>
          <w:lang w:eastAsia="zh-CN"/>
        </w:rPr>
        <w:t>8bis</w:t>
      </w:r>
    </w:p>
    <w:p w14:paraId="71360067" w14:textId="28F0F0A4" w:rsidR="006065F4" w:rsidRPr="00F470B2" w:rsidRDefault="006065F4" w:rsidP="006065F4">
      <w:pPr>
        <w:overflowPunct/>
        <w:autoSpaceDE/>
        <w:autoSpaceDN/>
        <w:adjustRightInd/>
        <w:spacing w:after="0"/>
        <w:textAlignment w:val="auto"/>
        <w:rPr>
          <w:color w:val="000000"/>
          <w:lang w:eastAsia="zh-CN"/>
        </w:rPr>
      </w:pPr>
      <w:r>
        <w:rPr>
          <w:rFonts w:eastAsia="宋体" w:hint="eastAsia"/>
          <w:lang w:eastAsia="zh-CN"/>
        </w:rPr>
        <w:t>[</w:t>
      </w:r>
      <w:r w:rsidR="003F2B9C">
        <w:rPr>
          <w:rFonts w:eastAsia="宋体"/>
          <w:lang w:eastAsia="zh-CN"/>
        </w:rPr>
        <w:t>6</w:t>
      </w:r>
      <w:proofErr w:type="gramStart"/>
      <w:r>
        <w:rPr>
          <w:rFonts w:eastAsia="宋体"/>
          <w:lang w:eastAsia="zh-CN"/>
        </w:rPr>
        <w:t xml:space="preserve">]  </w:t>
      </w:r>
      <w:r w:rsidR="006F38CC" w:rsidRPr="006F38CC">
        <w:rPr>
          <w:rFonts w:eastAsia="宋体"/>
          <w:lang w:eastAsia="zh-CN"/>
        </w:rPr>
        <w:t>R</w:t>
      </w:r>
      <w:proofErr w:type="gramEnd"/>
      <w:r w:rsidR="006F38CC" w:rsidRPr="006F38CC">
        <w:rPr>
          <w:rFonts w:eastAsia="宋体"/>
          <w:lang w:eastAsia="zh-CN"/>
        </w:rPr>
        <w:t>4-2316291</w:t>
      </w:r>
      <w:r>
        <w:rPr>
          <w:rFonts w:eastAsia="宋体"/>
          <w:lang w:eastAsia="zh-CN"/>
        </w:rPr>
        <w:t xml:space="preserve">  </w:t>
      </w:r>
      <w:proofErr w:type="spellStart"/>
      <w:r w:rsidR="00E4541E">
        <w:rPr>
          <w:rFonts w:eastAsia="宋体"/>
          <w:lang w:eastAsia="zh-CN"/>
        </w:rPr>
        <w:t>draftCR</w:t>
      </w:r>
      <w:proofErr w:type="spellEnd"/>
      <w:r w:rsidR="00E4541E">
        <w:rPr>
          <w:rFonts w:eastAsia="宋体"/>
          <w:lang w:eastAsia="zh-CN"/>
        </w:rPr>
        <w:t xml:space="preserve"> on RRM requirements for TCI activation before cell switch</w:t>
      </w:r>
      <w:r>
        <w:rPr>
          <w:rFonts w:eastAsia="宋体"/>
          <w:lang w:eastAsia="zh-CN"/>
        </w:rPr>
        <w:t xml:space="preserve">, </w:t>
      </w:r>
      <w:r w:rsidR="00E4541E">
        <w:rPr>
          <w:rFonts w:eastAsia="宋体"/>
          <w:lang w:eastAsia="zh-CN"/>
        </w:rPr>
        <w:t>vivo</w:t>
      </w:r>
      <w:r w:rsidRPr="005B2BF2">
        <w:rPr>
          <w:rFonts w:eastAsia="宋体"/>
          <w:lang w:eastAsia="zh-CN"/>
        </w:rPr>
        <w:t>.  RAN</w:t>
      </w:r>
      <w:r>
        <w:rPr>
          <w:rFonts w:eastAsia="宋体"/>
          <w:lang w:eastAsia="zh-CN"/>
        </w:rPr>
        <w:t>4 #</w:t>
      </w:r>
      <w:r w:rsidR="00C67F7F">
        <w:rPr>
          <w:rFonts w:eastAsia="宋体"/>
          <w:lang w:eastAsia="zh-CN"/>
        </w:rPr>
        <w:t>108bis</w:t>
      </w:r>
    </w:p>
    <w:p w14:paraId="39F2F95F" w14:textId="2F01C686" w:rsidR="002A1D39" w:rsidRPr="004409AE" w:rsidRDefault="002A1D39" w:rsidP="006065F4">
      <w:pPr>
        <w:pStyle w:val="a6"/>
        <w:rPr>
          <w:rFonts w:eastAsia="宋体"/>
          <w:lang w:eastAsia="zh-CN"/>
        </w:rPr>
      </w:pPr>
    </w:p>
    <w:sectPr w:rsidR="002A1D39" w:rsidRPr="004409AE" w:rsidSect="00BE563C">
      <w:footerReference w:type="default" r:id="rId16"/>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BFFD7" w14:textId="77777777" w:rsidR="00827100" w:rsidRDefault="00827100" w:rsidP="002A1D39">
      <w:pPr>
        <w:spacing w:after="0"/>
      </w:pPr>
      <w:r>
        <w:separator/>
      </w:r>
    </w:p>
  </w:endnote>
  <w:endnote w:type="continuationSeparator" w:id="0">
    <w:p w14:paraId="6DC4A958" w14:textId="77777777" w:rsidR="00827100" w:rsidRDefault="0082710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BC22BD" w:rsidRDefault="00BC22BD" w:rsidP="00BE563C">
    <w:pPr>
      <w:pStyle w:val="a3"/>
    </w:pPr>
  </w:p>
  <w:p w14:paraId="1C7D7CA2" w14:textId="664C4B8A" w:rsidR="00BC22BD" w:rsidRDefault="00BC22B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BC22BD" w:rsidRPr="002D07B9" w:rsidRDefault="00BC22B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DC87D" w14:textId="77777777" w:rsidR="00827100" w:rsidRDefault="00827100" w:rsidP="002A1D39">
      <w:pPr>
        <w:spacing w:after="0"/>
      </w:pPr>
      <w:r>
        <w:separator/>
      </w:r>
    </w:p>
  </w:footnote>
  <w:footnote w:type="continuationSeparator" w:id="0">
    <w:p w14:paraId="7A40DDAC" w14:textId="77777777" w:rsidR="00827100" w:rsidRDefault="0082710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CE0CEA"/>
    <w:multiLevelType w:val="multilevel"/>
    <w:tmpl w:val="5B7048BA"/>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cs="Times"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FB4686"/>
    <w:multiLevelType w:val="multilevel"/>
    <w:tmpl w:val="9282107E"/>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cs="Times"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9"/>
  </w:num>
  <w:num w:numId="4">
    <w:abstractNumId w:val="5"/>
  </w:num>
  <w:num w:numId="5">
    <w:abstractNumId w:val="22"/>
  </w:num>
  <w:num w:numId="6">
    <w:abstractNumId w:val="47"/>
  </w:num>
  <w:num w:numId="7">
    <w:abstractNumId w:val="25"/>
  </w:num>
  <w:num w:numId="8">
    <w:abstractNumId w:val="36"/>
  </w:num>
  <w:num w:numId="9">
    <w:abstractNumId w:val="7"/>
  </w:num>
  <w:num w:numId="10">
    <w:abstractNumId w:val="13"/>
  </w:num>
  <w:num w:numId="11">
    <w:abstractNumId w:val="17"/>
  </w:num>
  <w:num w:numId="12">
    <w:abstractNumId w:val="35"/>
  </w:num>
  <w:num w:numId="13">
    <w:abstractNumId w:val="33"/>
  </w:num>
  <w:num w:numId="14">
    <w:abstractNumId w:val="19"/>
  </w:num>
  <w:num w:numId="15">
    <w:abstractNumId w:val="31"/>
  </w:num>
  <w:num w:numId="16">
    <w:abstractNumId w:val="20"/>
  </w:num>
  <w:num w:numId="17">
    <w:abstractNumId w:val="46"/>
  </w:num>
  <w:num w:numId="18">
    <w:abstractNumId w:val="14"/>
  </w:num>
  <w:num w:numId="19">
    <w:abstractNumId w:val="34"/>
  </w:num>
  <w:num w:numId="20">
    <w:abstractNumId w:val="27"/>
  </w:num>
  <w:num w:numId="21">
    <w:abstractNumId w:val="21"/>
  </w:num>
  <w:num w:numId="22">
    <w:abstractNumId w:val="0"/>
  </w:num>
  <w:num w:numId="23">
    <w:abstractNumId w:val="28"/>
  </w:num>
  <w:num w:numId="24">
    <w:abstractNumId w:val="44"/>
  </w:num>
  <w:num w:numId="25">
    <w:abstractNumId w:val="16"/>
  </w:num>
  <w:num w:numId="26">
    <w:abstractNumId w:val="12"/>
  </w:num>
  <w:num w:numId="27">
    <w:abstractNumId w:val="26"/>
  </w:num>
  <w:num w:numId="28">
    <w:abstractNumId w:val="4"/>
  </w:num>
  <w:num w:numId="29">
    <w:abstractNumId w:val="38"/>
  </w:num>
  <w:num w:numId="30">
    <w:abstractNumId w:val="11"/>
  </w:num>
  <w:num w:numId="31">
    <w:abstractNumId w:val="24"/>
  </w:num>
  <w:num w:numId="32">
    <w:abstractNumId w:val="8"/>
  </w:num>
  <w:num w:numId="33">
    <w:abstractNumId w:val="6"/>
  </w:num>
  <w:num w:numId="34">
    <w:abstractNumId w:val="29"/>
  </w:num>
  <w:num w:numId="35">
    <w:abstractNumId w:val="3"/>
  </w:num>
  <w:num w:numId="36">
    <w:abstractNumId w:val="10"/>
  </w:num>
  <w:num w:numId="37">
    <w:abstractNumId w:val="41"/>
  </w:num>
  <w:num w:numId="38">
    <w:abstractNumId w:val="40"/>
  </w:num>
  <w:num w:numId="39">
    <w:abstractNumId w:val="15"/>
  </w:num>
  <w:num w:numId="40">
    <w:abstractNumId w:val="32"/>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5"/>
  </w:num>
  <w:num w:numId="48">
    <w:abstractNumId w:val="9"/>
  </w:num>
  <w:num w:numId="49">
    <w:abstractNumId w:val="37"/>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0A7"/>
    <w:rsid w:val="000023A3"/>
    <w:rsid w:val="000025BD"/>
    <w:rsid w:val="00003BDC"/>
    <w:rsid w:val="00003D7E"/>
    <w:rsid w:val="000041BC"/>
    <w:rsid w:val="00004418"/>
    <w:rsid w:val="00004935"/>
    <w:rsid w:val="00004A76"/>
    <w:rsid w:val="00004D02"/>
    <w:rsid w:val="00004DB1"/>
    <w:rsid w:val="00004FC9"/>
    <w:rsid w:val="000055C0"/>
    <w:rsid w:val="00006500"/>
    <w:rsid w:val="00007053"/>
    <w:rsid w:val="00010007"/>
    <w:rsid w:val="000109DA"/>
    <w:rsid w:val="00011042"/>
    <w:rsid w:val="000110CD"/>
    <w:rsid w:val="0001131A"/>
    <w:rsid w:val="000114D8"/>
    <w:rsid w:val="00011589"/>
    <w:rsid w:val="00011661"/>
    <w:rsid w:val="0001167B"/>
    <w:rsid w:val="000116D0"/>
    <w:rsid w:val="00011B5C"/>
    <w:rsid w:val="00011BE5"/>
    <w:rsid w:val="00011C3F"/>
    <w:rsid w:val="0001215F"/>
    <w:rsid w:val="0001247D"/>
    <w:rsid w:val="00012E91"/>
    <w:rsid w:val="00013267"/>
    <w:rsid w:val="000138E1"/>
    <w:rsid w:val="0001396E"/>
    <w:rsid w:val="00013B89"/>
    <w:rsid w:val="00013F70"/>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37B"/>
    <w:rsid w:val="00030748"/>
    <w:rsid w:val="00031DF2"/>
    <w:rsid w:val="00032066"/>
    <w:rsid w:val="0003209D"/>
    <w:rsid w:val="000322FB"/>
    <w:rsid w:val="000323AB"/>
    <w:rsid w:val="000323D6"/>
    <w:rsid w:val="000325E3"/>
    <w:rsid w:val="00032FC3"/>
    <w:rsid w:val="00033037"/>
    <w:rsid w:val="000334B6"/>
    <w:rsid w:val="00033D36"/>
    <w:rsid w:val="0003416D"/>
    <w:rsid w:val="0003421D"/>
    <w:rsid w:val="000344EC"/>
    <w:rsid w:val="00034510"/>
    <w:rsid w:val="00034E70"/>
    <w:rsid w:val="000358B5"/>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387"/>
    <w:rsid w:val="00043880"/>
    <w:rsid w:val="00043905"/>
    <w:rsid w:val="00043E03"/>
    <w:rsid w:val="00044214"/>
    <w:rsid w:val="000442F0"/>
    <w:rsid w:val="00045651"/>
    <w:rsid w:val="000458CA"/>
    <w:rsid w:val="00045991"/>
    <w:rsid w:val="00045992"/>
    <w:rsid w:val="00045DF4"/>
    <w:rsid w:val="00046932"/>
    <w:rsid w:val="00046FA0"/>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08"/>
    <w:rsid w:val="00056870"/>
    <w:rsid w:val="00056AA9"/>
    <w:rsid w:val="00056BE0"/>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687F"/>
    <w:rsid w:val="00067742"/>
    <w:rsid w:val="000678AA"/>
    <w:rsid w:val="000678EF"/>
    <w:rsid w:val="00067E6C"/>
    <w:rsid w:val="00067F52"/>
    <w:rsid w:val="00070052"/>
    <w:rsid w:val="0007021F"/>
    <w:rsid w:val="000711E3"/>
    <w:rsid w:val="000711EC"/>
    <w:rsid w:val="000719A6"/>
    <w:rsid w:val="0007225F"/>
    <w:rsid w:val="0007245F"/>
    <w:rsid w:val="00072C93"/>
    <w:rsid w:val="00073101"/>
    <w:rsid w:val="00073205"/>
    <w:rsid w:val="00073214"/>
    <w:rsid w:val="000734C8"/>
    <w:rsid w:val="00073B8D"/>
    <w:rsid w:val="00073D18"/>
    <w:rsid w:val="00073DF0"/>
    <w:rsid w:val="00073EA0"/>
    <w:rsid w:val="00073F0E"/>
    <w:rsid w:val="000743F8"/>
    <w:rsid w:val="000747E6"/>
    <w:rsid w:val="00075303"/>
    <w:rsid w:val="000759EF"/>
    <w:rsid w:val="00075BA3"/>
    <w:rsid w:val="00076D64"/>
    <w:rsid w:val="00077479"/>
    <w:rsid w:val="000775E5"/>
    <w:rsid w:val="00077A9E"/>
    <w:rsid w:val="00077B7B"/>
    <w:rsid w:val="00080300"/>
    <w:rsid w:val="00080846"/>
    <w:rsid w:val="0008107C"/>
    <w:rsid w:val="0008113E"/>
    <w:rsid w:val="00081B09"/>
    <w:rsid w:val="00081B88"/>
    <w:rsid w:val="000821AE"/>
    <w:rsid w:val="00082203"/>
    <w:rsid w:val="00082429"/>
    <w:rsid w:val="00083171"/>
    <w:rsid w:val="0008341A"/>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0D8"/>
    <w:rsid w:val="000925C0"/>
    <w:rsid w:val="00092EAF"/>
    <w:rsid w:val="00092F04"/>
    <w:rsid w:val="000930A0"/>
    <w:rsid w:val="000931F8"/>
    <w:rsid w:val="000935CC"/>
    <w:rsid w:val="000937A0"/>
    <w:rsid w:val="000944F9"/>
    <w:rsid w:val="00094A21"/>
    <w:rsid w:val="00094CC8"/>
    <w:rsid w:val="00094FC1"/>
    <w:rsid w:val="000952CC"/>
    <w:rsid w:val="0009533B"/>
    <w:rsid w:val="000963F5"/>
    <w:rsid w:val="00096781"/>
    <w:rsid w:val="000969A2"/>
    <w:rsid w:val="00096DEB"/>
    <w:rsid w:val="00096F7A"/>
    <w:rsid w:val="000971EE"/>
    <w:rsid w:val="00097C05"/>
    <w:rsid w:val="000A0543"/>
    <w:rsid w:val="000A0F0C"/>
    <w:rsid w:val="000A1066"/>
    <w:rsid w:val="000A1447"/>
    <w:rsid w:val="000A1C46"/>
    <w:rsid w:val="000A240A"/>
    <w:rsid w:val="000A2810"/>
    <w:rsid w:val="000A2FD2"/>
    <w:rsid w:val="000A3E84"/>
    <w:rsid w:val="000A3EFE"/>
    <w:rsid w:val="000A42AC"/>
    <w:rsid w:val="000A4404"/>
    <w:rsid w:val="000A4CBC"/>
    <w:rsid w:val="000A56A5"/>
    <w:rsid w:val="000A5D2F"/>
    <w:rsid w:val="000A6823"/>
    <w:rsid w:val="000A6B27"/>
    <w:rsid w:val="000A701E"/>
    <w:rsid w:val="000A7185"/>
    <w:rsid w:val="000A7B6E"/>
    <w:rsid w:val="000B07E5"/>
    <w:rsid w:val="000B0941"/>
    <w:rsid w:val="000B0C63"/>
    <w:rsid w:val="000B16CA"/>
    <w:rsid w:val="000B1FFD"/>
    <w:rsid w:val="000B203B"/>
    <w:rsid w:val="000B210D"/>
    <w:rsid w:val="000B23B7"/>
    <w:rsid w:val="000B2580"/>
    <w:rsid w:val="000B2669"/>
    <w:rsid w:val="000B27C4"/>
    <w:rsid w:val="000B2F7C"/>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4DE"/>
    <w:rsid w:val="000E1AFB"/>
    <w:rsid w:val="000E1EE1"/>
    <w:rsid w:val="000E22C5"/>
    <w:rsid w:val="000E2392"/>
    <w:rsid w:val="000E29BD"/>
    <w:rsid w:val="000E3243"/>
    <w:rsid w:val="000E388B"/>
    <w:rsid w:val="000E38C1"/>
    <w:rsid w:val="000E46AA"/>
    <w:rsid w:val="000E53FF"/>
    <w:rsid w:val="000E5EDA"/>
    <w:rsid w:val="000E6AB7"/>
    <w:rsid w:val="000E70E7"/>
    <w:rsid w:val="000E76B1"/>
    <w:rsid w:val="000F06DB"/>
    <w:rsid w:val="000F0A11"/>
    <w:rsid w:val="000F18E3"/>
    <w:rsid w:val="000F2376"/>
    <w:rsid w:val="000F24D2"/>
    <w:rsid w:val="000F2D8B"/>
    <w:rsid w:val="000F3776"/>
    <w:rsid w:val="000F3B20"/>
    <w:rsid w:val="000F3EA5"/>
    <w:rsid w:val="000F441A"/>
    <w:rsid w:val="000F4902"/>
    <w:rsid w:val="000F4B94"/>
    <w:rsid w:val="000F4DA7"/>
    <w:rsid w:val="000F5017"/>
    <w:rsid w:val="000F5381"/>
    <w:rsid w:val="000F57B1"/>
    <w:rsid w:val="000F5A95"/>
    <w:rsid w:val="000F5CD6"/>
    <w:rsid w:val="000F5EE4"/>
    <w:rsid w:val="000F6745"/>
    <w:rsid w:val="000F6E7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4E0"/>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089B"/>
    <w:rsid w:val="001310A0"/>
    <w:rsid w:val="00131915"/>
    <w:rsid w:val="00131B45"/>
    <w:rsid w:val="00131DC9"/>
    <w:rsid w:val="00132AF4"/>
    <w:rsid w:val="00132CC3"/>
    <w:rsid w:val="00132E9A"/>
    <w:rsid w:val="0013346B"/>
    <w:rsid w:val="001335F9"/>
    <w:rsid w:val="001348BD"/>
    <w:rsid w:val="00134A14"/>
    <w:rsid w:val="00134F8E"/>
    <w:rsid w:val="00135906"/>
    <w:rsid w:val="00135E68"/>
    <w:rsid w:val="00136171"/>
    <w:rsid w:val="0013654B"/>
    <w:rsid w:val="00136892"/>
    <w:rsid w:val="00137243"/>
    <w:rsid w:val="0013743D"/>
    <w:rsid w:val="00137A95"/>
    <w:rsid w:val="00137B95"/>
    <w:rsid w:val="001402AE"/>
    <w:rsid w:val="001407F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06D"/>
    <w:rsid w:val="001436A3"/>
    <w:rsid w:val="0014380E"/>
    <w:rsid w:val="001438BA"/>
    <w:rsid w:val="0014397C"/>
    <w:rsid w:val="00143C3E"/>
    <w:rsid w:val="00143D05"/>
    <w:rsid w:val="00144BB1"/>
    <w:rsid w:val="001451F8"/>
    <w:rsid w:val="00145379"/>
    <w:rsid w:val="0014557F"/>
    <w:rsid w:val="00145D5D"/>
    <w:rsid w:val="00145EB4"/>
    <w:rsid w:val="001463FB"/>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13A1"/>
    <w:rsid w:val="001623E7"/>
    <w:rsid w:val="00162CF4"/>
    <w:rsid w:val="00162F2B"/>
    <w:rsid w:val="00163CCA"/>
    <w:rsid w:val="00163E1A"/>
    <w:rsid w:val="0016427E"/>
    <w:rsid w:val="001642F9"/>
    <w:rsid w:val="00164505"/>
    <w:rsid w:val="00164868"/>
    <w:rsid w:val="00164CEF"/>
    <w:rsid w:val="0016514C"/>
    <w:rsid w:val="00165901"/>
    <w:rsid w:val="00165CBE"/>
    <w:rsid w:val="0016624C"/>
    <w:rsid w:val="00166618"/>
    <w:rsid w:val="0016777D"/>
    <w:rsid w:val="001678C9"/>
    <w:rsid w:val="00167C18"/>
    <w:rsid w:val="00167F09"/>
    <w:rsid w:val="00167F3F"/>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1DF3"/>
    <w:rsid w:val="00182939"/>
    <w:rsid w:val="00182AC3"/>
    <w:rsid w:val="001837BD"/>
    <w:rsid w:val="00183BB6"/>
    <w:rsid w:val="00185159"/>
    <w:rsid w:val="00185540"/>
    <w:rsid w:val="001856E2"/>
    <w:rsid w:val="0018577E"/>
    <w:rsid w:val="00185E09"/>
    <w:rsid w:val="001863A8"/>
    <w:rsid w:val="001868B9"/>
    <w:rsid w:val="00186C69"/>
    <w:rsid w:val="00186D9C"/>
    <w:rsid w:val="00190284"/>
    <w:rsid w:val="0019030D"/>
    <w:rsid w:val="00190A05"/>
    <w:rsid w:val="00191918"/>
    <w:rsid w:val="00192169"/>
    <w:rsid w:val="00192649"/>
    <w:rsid w:val="00192C82"/>
    <w:rsid w:val="00192CAD"/>
    <w:rsid w:val="00192EC8"/>
    <w:rsid w:val="00193210"/>
    <w:rsid w:val="001935B6"/>
    <w:rsid w:val="00193BD6"/>
    <w:rsid w:val="00194061"/>
    <w:rsid w:val="00194772"/>
    <w:rsid w:val="00194CB5"/>
    <w:rsid w:val="00194D78"/>
    <w:rsid w:val="00194DBB"/>
    <w:rsid w:val="00194EB8"/>
    <w:rsid w:val="001954C0"/>
    <w:rsid w:val="00195F84"/>
    <w:rsid w:val="00196152"/>
    <w:rsid w:val="001967E2"/>
    <w:rsid w:val="00196E56"/>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6BB6"/>
    <w:rsid w:val="001A717C"/>
    <w:rsid w:val="001A71C5"/>
    <w:rsid w:val="001A7371"/>
    <w:rsid w:val="001A7D62"/>
    <w:rsid w:val="001B0ACE"/>
    <w:rsid w:val="001B11D1"/>
    <w:rsid w:val="001B183E"/>
    <w:rsid w:val="001B1AD9"/>
    <w:rsid w:val="001B2130"/>
    <w:rsid w:val="001B22FE"/>
    <w:rsid w:val="001B230F"/>
    <w:rsid w:val="001B2FF8"/>
    <w:rsid w:val="001B4004"/>
    <w:rsid w:val="001B470B"/>
    <w:rsid w:val="001B4CA7"/>
    <w:rsid w:val="001B6E4D"/>
    <w:rsid w:val="001B7249"/>
    <w:rsid w:val="001B7306"/>
    <w:rsid w:val="001B731D"/>
    <w:rsid w:val="001B7EBC"/>
    <w:rsid w:val="001C0698"/>
    <w:rsid w:val="001C0B16"/>
    <w:rsid w:val="001C1318"/>
    <w:rsid w:val="001C1B96"/>
    <w:rsid w:val="001C1F9C"/>
    <w:rsid w:val="001C2CFD"/>
    <w:rsid w:val="001C2FC0"/>
    <w:rsid w:val="001C339A"/>
    <w:rsid w:val="001C349E"/>
    <w:rsid w:val="001C36BC"/>
    <w:rsid w:val="001C375D"/>
    <w:rsid w:val="001C388C"/>
    <w:rsid w:val="001C3A35"/>
    <w:rsid w:val="001C459C"/>
    <w:rsid w:val="001C4732"/>
    <w:rsid w:val="001C4C6F"/>
    <w:rsid w:val="001C4CB6"/>
    <w:rsid w:val="001C5113"/>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7B2"/>
    <w:rsid w:val="001D0AA5"/>
    <w:rsid w:val="001D0F88"/>
    <w:rsid w:val="001D0F8F"/>
    <w:rsid w:val="001D1471"/>
    <w:rsid w:val="001D27D7"/>
    <w:rsid w:val="001D27F8"/>
    <w:rsid w:val="001D3073"/>
    <w:rsid w:val="001D3485"/>
    <w:rsid w:val="001D3A45"/>
    <w:rsid w:val="001D4377"/>
    <w:rsid w:val="001D4AB1"/>
    <w:rsid w:val="001D4BEC"/>
    <w:rsid w:val="001D58DD"/>
    <w:rsid w:val="001D5E37"/>
    <w:rsid w:val="001D644B"/>
    <w:rsid w:val="001D68F0"/>
    <w:rsid w:val="001D6C5A"/>
    <w:rsid w:val="001D6D28"/>
    <w:rsid w:val="001D728A"/>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6C0"/>
    <w:rsid w:val="001E5C19"/>
    <w:rsid w:val="001E67A0"/>
    <w:rsid w:val="001E78D3"/>
    <w:rsid w:val="001E7CB8"/>
    <w:rsid w:val="001E7F7B"/>
    <w:rsid w:val="001F0623"/>
    <w:rsid w:val="001F0A6A"/>
    <w:rsid w:val="001F0A89"/>
    <w:rsid w:val="001F0BA4"/>
    <w:rsid w:val="001F0C7A"/>
    <w:rsid w:val="001F1252"/>
    <w:rsid w:val="001F1D32"/>
    <w:rsid w:val="001F2392"/>
    <w:rsid w:val="001F2521"/>
    <w:rsid w:val="001F26E8"/>
    <w:rsid w:val="001F3CCB"/>
    <w:rsid w:val="001F4197"/>
    <w:rsid w:val="001F4470"/>
    <w:rsid w:val="001F4622"/>
    <w:rsid w:val="001F4B37"/>
    <w:rsid w:val="001F501D"/>
    <w:rsid w:val="001F5625"/>
    <w:rsid w:val="001F592C"/>
    <w:rsid w:val="001F5996"/>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6FA7"/>
    <w:rsid w:val="002070EE"/>
    <w:rsid w:val="002072FD"/>
    <w:rsid w:val="00207875"/>
    <w:rsid w:val="00207BC8"/>
    <w:rsid w:val="00207D09"/>
    <w:rsid w:val="00207DD9"/>
    <w:rsid w:val="00210214"/>
    <w:rsid w:val="002107C5"/>
    <w:rsid w:val="00211310"/>
    <w:rsid w:val="002114F3"/>
    <w:rsid w:val="00211553"/>
    <w:rsid w:val="00211F63"/>
    <w:rsid w:val="0021279F"/>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6F7"/>
    <w:rsid w:val="0022497E"/>
    <w:rsid w:val="00224CDA"/>
    <w:rsid w:val="0022509E"/>
    <w:rsid w:val="002252A0"/>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2FDD"/>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C87"/>
    <w:rsid w:val="00247C96"/>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2D95"/>
    <w:rsid w:val="00253217"/>
    <w:rsid w:val="002539E9"/>
    <w:rsid w:val="00254638"/>
    <w:rsid w:val="00254895"/>
    <w:rsid w:val="00254F7D"/>
    <w:rsid w:val="00254FE7"/>
    <w:rsid w:val="0025518C"/>
    <w:rsid w:val="00255A2C"/>
    <w:rsid w:val="00256147"/>
    <w:rsid w:val="00256FB7"/>
    <w:rsid w:val="00257053"/>
    <w:rsid w:val="002570B0"/>
    <w:rsid w:val="002573F2"/>
    <w:rsid w:val="00257695"/>
    <w:rsid w:val="0025775B"/>
    <w:rsid w:val="00257F75"/>
    <w:rsid w:val="00260015"/>
    <w:rsid w:val="002601CA"/>
    <w:rsid w:val="00261096"/>
    <w:rsid w:val="002612F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4B7A"/>
    <w:rsid w:val="002754B4"/>
    <w:rsid w:val="00275D5F"/>
    <w:rsid w:val="00275F0E"/>
    <w:rsid w:val="00275F20"/>
    <w:rsid w:val="00275FC0"/>
    <w:rsid w:val="00276F3B"/>
    <w:rsid w:val="00277538"/>
    <w:rsid w:val="00277569"/>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C68"/>
    <w:rsid w:val="00293FD8"/>
    <w:rsid w:val="00294F3C"/>
    <w:rsid w:val="00294FD3"/>
    <w:rsid w:val="002952DF"/>
    <w:rsid w:val="002955C8"/>
    <w:rsid w:val="00295A33"/>
    <w:rsid w:val="00296386"/>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3EE"/>
    <w:rsid w:val="002A2EE4"/>
    <w:rsid w:val="002A38E6"/>
    <w:rsid w:val="002A3974"/>
    <w:rsid w:val="002A3C7C"/>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1D8"/>
    <w:rsid w:val="002B79B1"/>
    <w:rsid w:val="002B7A31"/>
    <w:rsid w:val="002B7B7A"/>
    <w:rsid w:val="002B7C7B"/>
    <w:rsid w:val="002C041E"/>
    <w:rsid w:val="002C04E4"/>
    <w:rsid w:val="002C0994"/>
    <w:rsid w:val="002C0EE1"/>
    <w:rsid w:val="002C0F8B"/>
    <w:rsid w:val="002C1AF5"/>
    <w:rsid w:val="002C1BE7"/>
    <w:rsid w:val="002C25CF"/>
    <w:rsid w:val="002C2A2E"/>
    <w:rsid w:val="002C2A76"/>
    <w:rsid w:val="002C2F22"/>
    <w:rsid w:val="002C3932"/>
    <w:rsid w:val="002C3A24"/>
    <w:rsid w:val="002C3D02"/>
    <w:rsid w:val="002C3EFF"/>
    <w:rsid w:val="002C4582"/>
    <w:rsid w:val="002C47FE"/>
    <w:rsid w:val="002C49C2"/>
    <w:rsid w:val="002C4D28"/>
    <w:rsid w:val="002C4EFC"/>
    <w:rsid w:val="002C6048"/>
    <w:rsid w:val="002C6F5F"/>
    <w:rsid w:val="002C7068"/>
    <w:rsid w:val="002C73D7"/>
    <w:rsid w:val="002C7801"/>
    <w:rsid w:val="002C7D70"/>
    <w:rsid w:val="002C7FCF"/>
    <w:rsid w:val="002D0152"/>
    <w:rsid w:val="002D020B"/>
    <w:rsid w:val="002D098B"/>
    <w:rsid w:val="002D0D7C"/>
    <w:rsid w:val="002D110B"/>
    <w:rsid w:val="002D132F"/>
    <w:rsid w:val="002D178F"/>
    <w:rsid w:val="002D219C"/>
    <w:rsid w:val="002D249B"/>
    <w:rsid w:val="002D29B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4EB"/>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250"/>
    <w:rsid w:val="002F6C77"/>
    <w:rsid w:val="00300460"/>
    <w:rsid w:val="00300547"/>
    <w:rsid w:val="003007F1"/>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25"/>
    <w:rsid w:val="003168B0"/>
    <w:rsid w:val="00316BFF"/>
    <w:rsid w:val="00317101"/>
    <w:rsid w:val="003171E2"/>
    <w:rsid w:val="00317685"/>
    <w:rsid w:val="00317738"/>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37"/>
    <w:rsid w:val="003276AB"/>
    <w:rsid w:val="003300EF"/>
    <w:rsid w:val="0033048C"/>
    <w:rsid w:val="00330631"/>
    <w:rsid w:val="00330840"/>
    <w:rsid w:val="00330957"/>
    <w:rsid w:val="00330D93"/>
    <w:rsid w:val="003311A5"/>
    <w:rsid w:val="003313EE"/>
    <w:rsid w:val="00331BFC"/>
    <w:rsid w:val="00331C23"/>
    <w:rsid w:val="003324E1"/>
    <w:rsid w:val="003326D9"/>
    <w:rsid w:val="003337D0"/>
    <w:rsid w:val="00333AD3"/>
    <w:rsid w:val="00333CDE"/>
    <w:rsid w:val="00334248"/>
    <w:rsid w:val="00334DF7"/>
    <w:rsid w:val="00335549"/>
    <w:rsid w:val="00335606"/>
    <w:rsid w:val="00335652"/>
    <w:rsid w:val="00335D0C"/>
    <w:rsid w:val="0033607E"/>
    <w:rsid w:val="0033631F"/>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3D87"/>
    <w:rsid w:val="00344A5C"/>
    <w:rsid w:val="0034500F"/>
    <w:rsid w:val="003455F1"/>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02E"/>
    <w:rsid w:val="003553DB"/>
    <w:rsid w:val="00355524"/>
    <w:rsid w:val="0035686F"/>
    <w:rsid w:val="00356CB1"/>
    <w:rsid w:val="003574FC"/>
    <w:rsid w:val="0035762A"/>
    <w:rsid w:val="0035777E"/>
    <w:rsid w:val="003578AA"/>
    <w:rsid w:val="00357A2D"/>
    <w:rsid w:val="003601DF"/>
    <w:rsid w:val="003604AB"/>
    <w:rsid w:val="003607FF"/>
    <w:rsid w:val="0036136D"/>
    <w:rsid w:val="003617DF"/>
    <w:rsid w:val="0036197E"/>
    <w:rsid w:val="00361AF9"/>
    <w:rsid w:val="00361C2D"/>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771"/>
    <w:rsid w:val="00370A15"/>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1DB"/>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199F"/>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6515"/>
    <w:rsid w:val="003C66A7"/>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0F5D"/>
    <w:rsid w:val="003E15DA"/>
    <w:rsid w:val="003E16F9"/>
    <w:rsid w:val="003E22FA"/>
    <w:rsid w:val="003E2724"/>
    <w:rsid w:val="003E2D3F"/>
    <w:rsid w:val="003E308B"/>
    <w:rsid w:val="003E3873"/>
    <w:rsid w:val="003E3F98"/>
    <w:rsid w:val="003E3FAA"/>
    <w:rsid w:val="003E4015"/>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B9C"/>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24B"/>
    <w:rsid w:val="00406686"/>
    <w:rsid w:val="00406727"/>
    <w:rsid w:val="00407FFC"/>
    <w:rsid w:val="004107E0"/>
    <w:rsid w:val="004119CA"/>
    <w:rsid w:val="00411C37"/>
    <w:rsid w:val="00411D94"/>
    <w:rsid w:val="00412233"/>
    <w:rsid w:val="004122A2"/>
    <w:rsid w:val="00412524"/>
    <w:rsid w:val="004131A3"/>
    <w:rsid w:val="00413620"/>
    <w:rsid w:val="0041416C"/>
    <w:rsid w:val="004144EC"/>
    <w:rsid w:val="00414B64"/>
    <w:rsid w:val="004155A3"/>
    <w:rsid w:val="00415B69"/>
    <w:rsid w:val="004161AA"/>
    <w:rsid w:val="00416500"/>
    <w:rsid w:val="0041699B"/>
    <w:rsid w:val="00416AA2"/>
    <w:rsid w:val="00416C03"/>
    <w:rsid w:val="004172A9"/>
    <w:rsid w:val="00417584"/>
    <w:rsid w:val="0042002F"/>
    <w:rsid w:val="00420725"/>
    <w:rsid w:val="00420881"/>
    <w:rsid w:val="00420B46"/>
    <w:rsid w:val="0042103D"/>
    <w:rsid w:val="004212F5"/>
    <w:rsid w:val="00421355"/>
    <w:rsid w:val="0042195A"/>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927"/>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9AE"/>
    <w:rsid w:val="00440E0E"/>
    <w:rsid w:val="00441190"/>
    <w:rsid w:val="00441669"/>
    <w:rsid w:val="00441C26"/>
    <w:rsid w:val="00441D73"/>
    <w:rsid w:val="00441F1F"/>
    <w:rsid w:val="004423D0"/>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0D84"/>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96E"/>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605"/>
    <w:rsid w:val="00471A7A"/>
    <w:rsid w:val="00471C2D"/>
    <w:rsid w:val="0047220D"/>
    <w:rsid w:val="00472392"/>
    <w:rsid w:val="0047256C"/>
    <w:rsid w:val="004727E3"/>
    <w:rsid w:val="00472DA9"/>
    <w:rsid w:val="00472E26"/>
    <w:rsid w:val="00473421"/>
    <w:rsid w:val="004736BC"/>
    <w:rsid w:val="00473841"/>
    <w:rsid w:val="004739FA"/>
    <w:rsid w:val="004741B3"/>
    <w:rsid w:val="0047490E"/>
    <w:rsid w:val="00475186"/>
    <w:rsid w:val="0047518A"/>
    <w:rsid w:val="00475A96"/>
    <w:rsid w:val="00475AF1"/>
    <w:rsid w:val="00475F12"/>
    <w:rsid w:val="00476158"/>
    <w:rsid w:val="004762EE"/>
    <w:rsid w:val="00476610"/>
    <w:rsid w:val="00476FDF"/>
    <w:rsid w:val="00477038"/>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145"/>
    <w:rsid w:val="00491267"/>
    <w:rsid w:val="00491452"/>
    <w:rsid w:val="004924CC"/>
    <w:rsid w:val="00492862"/>
    <w:rsid w:val="0049293B"/>
    <w:rsid w:val="00492E29"/>
    <w:rsid w:val="00493387"/>
    <w:rsid w:val="004937A0"/>
    <w:rsid w:val="00493823"/>
    <w:rsid w:val="00493BC5"/>
    <w:rsid w:val="004940C1"/>
    <w:rsid w:val="0049461A"/>
    <w:rsid w:val="00494A8B"/>
    <w:rsid w:val="00494F46"/>
    <w:rsid w:val="0049553D"/>
    <w:rsid w:val="004958E7"/>
    <w:rsid w:val="00495FB4"/>
    <w:rsid w:val="00495FFB"/>
    <w:rsid w:val="004967FB"/>
    <w:rsid w:val="00497324"/>
    <w:rsid w:val="00497641"/>
    <w:rsid w:val="00497788"/>
    <w:rsid w:val="0049784F"/>
    <w:rsid w:val="00497AAA"/>
    <w:rsid w:val="00497BB8"/>
    <w:rsid w:val="00497D3B"/>
    <w:rsid w:val="004A0F8F"/>
    <w:rsid w:val="004A0FA9"/>
    <w:rsid w:val="004A11C7"/>
    <w:rsid w:val="004A124B"/>
    <w:rsid w:val="004A1AE5"/>
    <w:rsid w:val="004A27AD"/>
    <w:rsid w:val="004A2809"/>
    <w:rsid w:val="004A2C16"/>
    <w:rsid w:val="004A31C2"/>
    <w:rsid w:val="004A32CA"/>
    <w:rsid w:val="004A4B78"/>
    <w:rsid w:val="004A4BDD"/>
    <w:rsid w:val="004A5EBF"/>
    <w:rsid w:val="004A7ED0"/>
    <w:rsid w:val="004A7F7F"/>
    <w:rsid w:val="004B009C"/>
    <w:rsid w:val="004B0DE3"/>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C55"/>
    <w:rsid w:val="004C3E75"/>
    <w:rsid w:val="004C3EA3"/>
    <w:rsid w:val="004C3F7C"/>
    <w:rsid w:val="004C45E0"/>
    <w:rsid w:val="004C4624"/>
    <w:rsid w:val="004C48A2"/>
    <w:rsid w:val="004C4AB2"/>
    <w:rsid w:val="004C4F84"/>
    <w:rsid w:val="004C53CD"/>
    <w:rsid w:val="004C53EA"/>
    <w:rsid w:val="004C5DD9"/>
    <w:rsid w:val="004C637D"/>
    <w:rsid w:val="004C66DC"/>
    <w:rsid w:val="004C68B5"/>
    <w:rsid w:val="004C698E"/>
    <w:rsid w:val="004C753F"/>
    <w:rsid w:val="004C7BC6"/>
    <w:rsid w:val="004C7EA1"/>
    <w:rsid w:val="004D061B"/>
    <w:rsid w:val="004D0757"/>
    <w:rsid w:val="004D112A"/>
    <w:rsid w:val="004D1313"/>
    <w:rsid w:val="004D1798"/>
    <w:rsid w:val="004D1FBA"/>
    <w:rsid w:val="004D2120"/>
    <w:rsid w:val="004D2C43"/>
    <w:rsid w:val="004D2D54"/>
    <w:rsid w:val="004D302F"/>
    <w:rsid w:val="004D3DA0"/>
    <w:rsid w:val="004D4F8A"/>
    <w:rsid w:val="004D5013"/>
    <w:rsid w:val="004D52ED"/>
    <w:rsid w:val="004D53F0"/>
    <w:rsid w:val="004D5D08"/>
    <w:rsid w:val="004D606B"/>
    <w:rsid w:val="004D685B"/>
    <w:rsid w:val="004D6BC2"/>
    <w:rsid w:val="004D70A1"/>
    <w:rsid w:val="004D7431"/>
    <w:rsid w:val="004D7583"/>
    <w:rsid w:val="004D7A41"/>
    <w:rsid w:val="004E043C"/>
    <w:rsid w:val="004E0499"/>
    <w:rsid w:val="004E056D"/>
    <w:rsid w:val="004E0575"/>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683"/>
    <w:rsid w:val="0050003B"/>
    <w:rsid w:val="005004DE"/>
    <w:rsid w:val="00500615"/>
    <w:rsid w:val="005006C4"/>
    <w:rsid w:val="00500794"/>
    <w:rsid w:val="00501792"/>
    <w:rsid w:val="00502242"/>
    <w:rsid w:val="00502761"/>
    <w:rsid w:val="00502B99"/>
    <w:rsid w:val="00502F01"/>
    <w:rsid w:val="005037DF"/>
    <w:rsid w:val="005038F5"/>
    <w:rsid w:val="00503D7C"/>
    <w:rsid w:val="00504131"/>
    <w:rsid w:val="00504254"/>
    <w:rsid w:val="0050471B"/>
    <w:rsid w:val="0050475D"/>
    <w:rsid w:val="00504D73"/>
    <w:rsid w:val="00504DA4"/>
    <w:rsid w:val="005058B5"/>
    <w:rsid w:val="00505B7F"/>
    <w:rsid w:val="0050676E"/>
    <w:rsid w:val="00506A71"/>
    <w:rsid w:val="00506CE2"/>
    <w:rsid w:val="0051008B"/>
    <w:rsid w:val="005102D4"/>
    <w:rsid w:val="00510BA2"/>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60E"/>
    <w:rsid w:val="00517B42"/>
    <w:rsid w:val="005201B6"/>
    <w:rsid w:val="005206F2"/>
    <w:rsid w:val="005208EA"/>
    <w:rsid w:val="00520A33"/>
    <w:rsid w:val="00520EBC"/>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281"/>
    <w:rsid w:val="00526523"/>
    <w:rsid w:val="00526C8B"/>
    <w:rsid w:val="005270CD"/>
    <w:rsid w:val="005274AB"/>
    <w:rsid w:val="005300AE"/>
    <w:rsid w:val="00530794"/>
    <w:rsid w:val="00530DDD"/>
    <w:rsid w:val="00530EA1"/>
    <w:rsid w:val="00530EC8"/>
    <w:rsid w:val="00531035"/>
    <w:rsid w:val="00531682"/>
    <w:rsid w:val="00532277"/>
    <w:rsid w:val="0053264A"/>
    <w:rsid w:val="00532E1D"/>
    <w:rsid w:val="005337A3"/>
    <w:rsid w:val="00533BAC"/>
    <w:rsid w:val="00534CD7"/>
    <w:rsid w:val="0053519A"/>
    <w:rsid w:val="0053590B"/>
    <w:rsid w:val="005359CF"/>
    <w:rsid w:val="00535A96"/>
    <w:rsid w:val="00535AC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0A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5CD2"/>
    <w:rsid w:val="00546229"/>
    <w:rsid w:val="0054691E"/>
    <w:rsid w:val="005472FB"/>
    <w:rsid w:val="00550267"/>
    <w:rsid w:val="00550AD7"/>
    <w:rsid w:val="00553EFF"/>
    <w:rsid w:val="00554151"/>
    <w:rsid w:val="005546A0"/>
    <w:rsid w:val="005549B0"/>
    <w:rsid w:val="00555825"/>
    <w:rsid w:val="005561F2"/>
    <w:rsid w:val="0055654D"/>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6E9"/>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26B"/>
    <w:rsid w:val="00577AD8"/>
    <w:rsid w:val="00580B70"/>
    <w:rsid w:val="0058143E"/>
    <w:rsid w:val="005819DF"/>
    <w:rsid w:val="00581D26"/>
    <w:rsid w:val="0058229C"/>
    <w:rsid w:val="00582E6C"/>
    <w:rsid w:val="00583046"/>
    <w:rsid w:val="005839C9"/>
    <w:rsid w:val="00583E97"/>
    <w:rsid w:val="005840DF"/>
    <w:rsid w:val="005849B5"/>
    <w:rsid w:val="0058528A"/>
    <w:rsid w:val="00585829"/>
    <w:rsid w:val="00585AA8"/>
    <w:rsid w:val="00585FA2"/>
    <w:rsid w:val="0058603A"/>
    <w:rsid w:val="005867E0"/>
    <w:rsid w:val="005868D4"/>
    <w:rsid w:val="00586921"/>
    <w:rsid w:val="00586B1F"/>
    <w:rsid w:val="00586B94"/>
    <w:rsid w:val="00586D29"/>
    <w:rsid w:val="00586F35"/>
    <w:rsid w:val="00587125"/>
    <w:rsid w:val="00587B23"/>
    <w:rsid w:val="00587B44"/>
    <w:rsid w:val="00590755"/>
    <w:rsid w:val="00590DA8"/>
    <w:rsid w:val="00590F1E"/>
    <w:rsid w:val="00591280"/>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AAA"/>
    <w:rsid w:val="00596E0D"/>
    <w:rsid w:val="00596EDF"/>
    <w:rsid w:val="005971DD"/>
    <w:rsid w:val="005A11B6"/>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43"/>
    <w:rsid w:val="005A78C2"/>
    <w:rsid w:val="005A7E87"/>
    <w:rsid w:val="005B06F7"/>
    <w:rsid w:val="005B0A6B"/>
    <w:rsid w:val="005B0E15"/>
    <w:rsid w:val="005B111C"/>
    <w:rsid w:val="005B1921"/>
    <w:rsid w:val="005B1CE8"/>
    <w:rsid w:val="005B1DD6"/>
    <w:rsid w:val="005B2165"/>
    <w:rsid w:val="005B2177"/>
    <w:rsid w:val="005B2722"/>
    <w:rsid w:val="005B2BF2"/>
    <w:rsid w:val="005B2FC0"/>
    <w:rsid w:val="005B3DCA"/>
    <w:rsid w:val="005B49A9"/>
    <w:rsid w:val="005B4D44"/>
    <w:rsid w:val="005B4ED9"/>
    <w:rsid w:val="005B5200"/>
    <w:rsid w:val="005B552A"/>
    <w:rsid w:val="005B5997"/>
    <w:rsid w:val="005B5BCA"/>
    <w:rsid w:val="005B5DBE"/>
    <w:rsid w:val="005B604B"/>
    <w:rsid w:val="005B61A0"/>
    <w:rsid w:val="005B669E"/>
    <w:rsid w:val="005B7299"/>
    <w:rsid w:val="005B7674"/>
    <w:rsid w:val="005B785D"/>
    <w:rsid w:val="005C0D24"/>
    <w:rsid w:val="005C0DA8"/>
    <w:rsid w:val="005C0FEA"/>
    <w:rsid w:val="005C192B"/>
    <w:rsid w:val="005C1C2F"/>
    <w:rsid w:val="005C23B8"/>
    <w:rsid w:val="005C245D"/>
    <w:rsid w:val="005C2773"/>
    <w:rsid w:val="005C28B0"/>
    <w:rsid w:val="005C29DC"/>
    <w:rsid w:val="005C3305"/>
    <w:rsid w:val="005C3C37"/>
    <w:rsid w:val="005C42DB"/>
    <w:rsid w:val="005C4B7C"/>
    <w:rsid w:val="005C4C92"/>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3F8"/>
    <w:rsid w:val="005D3651"/>
    <w:rsid w:val="005D4568"/>
    <w:rsid w:val="005D4E1E"/>
    <w:rsid w:val="005D5375"/>
    <w:rsid w:val="005D5C33"/>
    <w:rsid w:val="005D6243"/>
    <w:rsid w:val="005D64B8"/>
    <w:rsid w:val="005D65D3"/>
    <w:rsid w:val="005D674C"/>
    <w:rsid w:val="005D69AB"/>
    <w:rsid w:val="005D6DB3"/>
    <w:rsid w:val="005D6FA1"/>
    <w:rsid w:val="005D733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BFC"/>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5F4"/>
    <w:rsid w:val="006101D5"/>
    <w:rsid w:val="00610266"/>
    <w:rsid w:val="006103BE"/>
    <w:rsid w:val="00610705"/>
    <w:rsid w:val="0061134F"/>
    <w:rsid w:val="006114CA"/>
    <w:rsid w:val="00611B62"/>
    <w:rsid w:val="00612265"/>
    <w:rsid w:val="0061268A"/>
    <w:rsid w:val="0061360A"/>
    <w:rsid w:val="00613893"/>
    <w:rsid w:val="0061471E"/>
    <w:rsid w:val="0061474C"/>
    <w:rsid w:val="006155B1"/>
    <w:rsid w:val="00615601"/>
    <w:rsid w:val="00615AF5"/>
    <w:rsid w:val="00615B98"/>
    <w:rsid w:val="00615D30"/>
    <w:rsid w:val="00615DF5"/>
    <w:rsid w:val="0061772B"/>
    <w:rsid w:val="00617EA0"/>
    <w:rsid w:val="006200F1"/>
    <w:rsid w:val="00620167"/>
    <w:rsid w:val="006201C8"/>
    <w:rsid w:val="00620246"/>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2D0"/>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14E"/>
    <w:rsid w:val="00633853"/>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2826"/>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1A4"/>
    <w:rsid w:val="00653405"/>
    <w:rsid w:val="00653860"/>
    <w:rsid w:val="00653C8B"/>
    <w:rsid w:val="00653E4C"/>
    <w:rsid w:val="00654B10"/>
    <w:rsid w:val="00654C45"/>
    <w:rsid w:val="00655185"/>
    <w:rsid w:val="00655230"/>
    <w:rsid w:val="0065538A"/>
    <w:rsid w:val="00655587"/>
    <w:rsid w:val="00655895"/>
    <w:rsid w:val="00655CEE"/>
    <w:rsid w:val="00656381"/>
    <w:rsid w:val="0065691B"/>
    <w:rsid w:val="00656D58"/>
    <w:rsid w:val="00657251"/>
    <w:rsid w:val="006573DB"/>
    <w:rsid w:val="0065759F"/>
    <w:rsid w:val="006575A0"/>
    <w:rsid w:val="0066040B"/>
    <w:rsid w:val="00661307"/>
    <w:rsid w:val="00661A58"/>
    <w:rsid w:val="00661CDB"/>
    <w:rsid w:val="006620D0"/>
    <w:rsid w:val="00663362"/>
    <w:rsid w:val="00663573"/>
    <w:rsid w:val="00663EC8"/>
    <w:rsid w:val="00663F64"/>
    <w:rsid w:val="00664138"/>
    <w:rsid w:val="006641C3"/>
    <w:rsid w:val="00664C06"/>
    <w:rsid w:val="00665057"/>
    <w:rsid w:val="006653C4"/>
    <w:rsid w:val="006661FB"/>
    <w:rsid w:val="00666582"/>
    <w:rsid w:val="0066688E"/>
    <w:rsid w:val="00666E75"/>
    <w:rsid w:val="00667605"/>
    <w:rsid w:val="00667840"/>
    <w:rsid w:val="00670392"/>
    <w:rsid w:val="00670C23"/>
    <w:rsid w:val="006715BF"/>
    <w:rsid w:val="006715E6"/>
    <w:rsid w:val="0067177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0BC8"/>
    <w:rsid w:val="0068111F"/>
    <w:rsid w:val="006818B3"/>
    <w:rsid w:val="00681F56"/>
    <w:rsid w:val="00682010"/>
    <w:rsid w:val="006820AC"/>
    <w:rsid w:val="00682352"/>
    <w:rsid w:val="00682481"/>
    <w:rsid w:val="00682E46"/>
    <w:rsid w:val="00683BFF"/>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491"/>
    <w:rsid w:val="006937F0"/>
    <w:rsid w:val="00693EDE"/>
    <w:rsid w:val="0069419D"/>
    <w:rsid w:val="006947B6"/>
    <w:rsid w:val="00695713"/>
    <w:rsid w:val="006959AE"/>
    <w:rsid w:val="00695E1B"/>
    <w:rsid w:val="00695F74"/>
    <w:rsid w:val="006966A0"/>
    <w:rsid w:val="00696A1E"/>
    <w:rsid w:val="00696DBE"/>
    <w:rsid w:val="006970AD"/>
    <w:rsid w:val="00697318"/>
    <w:rsid w:val="006975B1"/>
    <w:rsid w:val="00697701"/>
    <w:rsid w:val="00697717"/>
    <w:rsid w:val="00697932"/>
    <w:rsid w:val="00697FA7"/>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586"/>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3CDA"/>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075"/>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4F2"/>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76E"/>
    <w:rsid w:val="006F38CC"/>
    <w:rsid w:val="006F38FF"/>
    <w:rsid w:val="006F3928"/>
    <w:rsid w:val="006F49A1"/>
    <w:rsid w:val="006F5516"/>
    <w:rsid w:val="006F5E2D"/>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257"/>
    <w:rsid w:val="00704372"/>
    <w:rsid w:val="007045D9"/>
    <w:rsid w:val="00704660"/>
    <w:rsid w:val="00704793"/>
    <w:rsid w:val="007051CE"/>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C86"/>
    <w:rsid w:val="00713F8B"/>
    <w:rsid w:val="0071512A"/>
    <w:rsid w:val="00715227"/>
    <w:rsid w:val="007155C4"/>
    <w:rsid w:val="00715D1D"/>
    <w:rsid w:val="00715DDD"/>
    <w:rsid w:val="00716F66"/>
    <w:rsid w:val="00717815"/>
    <w:rsid w:val="007179C9"/>
    <w:rsid w:val="00717B30"/>
    <w:rsid w:val="00717FF4"/>
    <w:rsid w:val="0072028C"/>
    <w:rsid w:val="007202C3"/>
    <w:rsid w:val="0072071F"/>
    <w:rsid w:val="007209DE"/>
    <w:rsid w:val="00720B25"/>
    <w:rsid w:val="00720B59"/>
    <w:rsid w:val="007217C0"/>
    <w:rsid w:val="00721ACF"/>
    <w:rsid w:val="00721BDB"/>
    <w:rsid w:val="00721CE4"/>
    <w:rsid w:val="00722004"/>
    <w:rsid w:val="007228EC"/>
    <w:rsid w:val="00722EA0"/>
    <w:rsid w:val="007230FF"/>
    <w:rsid w:val="00723169"/>
    <w:rsid w:val="00723400"/>
    <w:rsid w:val="0072357A"/>
    <w:rsid w:val="007239DC"/>
    <w:rsid w:val="0072402B"/>
    <w:rsid w:val="00724273"/>
    <w:rsid w:val="007249C0"/>
    <w:rsid w:val="00724FFA"/>
    <w:rsid w:val="007253A7"/>
    <w:rsid w:val="00725B1F"/>
    <w:rsid w:val="00725D3B"/>
    <w:rsid w:val="00726545"/>
    <w:rsid w:val="00726921"/>
    <w:rsid w:val="00726BCE"/>
    <w:rsid w:val="00726E3F"/>
    <w:rsid w:val="00726EBE"/>
    <w:rsid w:val="00726F8A"/>
    <w:rsid w:val="0072718E"/>
    <w:rsid w:val="00727531"/>
    <w:rsid w:val="00730373"/>
    <w:rsid w:val="00730725"/>
    <w:rsid w:val="00730A48"/>
    <w:rsid w:val="00731463"/>
    <w:rsid w:val="007318BC"/>
    <w:rsid w:val="00731BC2"/>
    <w:rsid w:val="00731E5A"/>
    <w:rsid w:val="00732150"/>
    <w:rsid w:val="00733125"/>
    <w:rsid w:val="0073409E"/>
    <w:rsid w:val="00734E03"/>
    <w:rsid w:val="00734EE4"/>
    <w:rsid w:val="0073507B"/>
    <w:rsid w:val="0073510C"/>
    <w:rsid w:val="00735F0A"/>
    <w:rsid w:val="007361F1"/>
    <w:rsid w:val="00736459"/>
    <w:rsid w:val="00736E49"/>
    <w:rsid w:val="00740C9B"/>
    <w:rsid w:val="00741612"/>
    <w:rsid w:val="00741A32"/>
    <w:rsid w:val="00742D04"/>
    <w:rsid w:val="00743017"/>
    <w:rsid w:val="007432EA"/>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463"/>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3C1A"/>
    <w:rsid w:val="0076432A"/>
    <w:rsid w:val="00764377"/>
    <w:rsid w:val="00764730"/>
    <w:rsid w:val="00764E8C"/>
    <w:rsid w:val="00764F31"/>
    <w:rsid w:val="00765351"/>
    <w:rsid w:val="007657BA"/>
    <w:rsid w:val="007659F3"/>
    <w:rsid w:val="00766533"/>
    <w:rsid w:val="00766DAF"/>
    <w:rsid w:val="0076734E"/>
    <w:rsid w:val="00767745"/>
    <w:rsid w:val="00770564"/>
    <w:rsid w:val="00770D77"/>
    <w:rsid w:val="00771498"/>
    <w:rsid w:val="00771833"/>
    <w:rsid w:val="007718FD"/>
    <w:rsid w:val="0077204A"/>
    <w:rsid w:val="0077279B"/>
    <w:rsid w:val="007732F8"/>
    <w:rsid w:val="007733A5"/>
    <w:rsid w:val="0077352E"/>
    <w:rsid w:val="007739A2"/>
    <w:rsid w:val="00773A9D"/>
    <w:rsid w:val="00773B16"/>
    <w:rsid w:val="00773C68"/>
    <w:rsid w:val="00773E4B"/>
    <w:rsid w:val="007748DC"/>
    <w:rsid w:val="00774CE3"/>
    <w:rsid w:val="00774DED"/>
    <w:rsid w:val="00774EE9"/>
    <w:rsid w:val="00775554"/>
    <w:rsid w:val="0077560E"/>
    <w:rsid w:val="0077571F"/>
    <w:rsid w:val="00775AFE"/>
    <w:rsid w:val="007760B9"/>
    <w:rsid w:val="0077663D"/>
    <w:rsid w:val="00780491"/>
    <w:rsid w:val="007807E5"/>
    <w:rsid w:val="00780A9D"/>
    <w:rsid w:val="00781088"/>
    <w:rsid w:val="007813C0"/>
    <w:rsid w:val="007816CB"/>
    <w:rsid w:val="00781E5B"/>
    <w:rsid w:val="0078213F"/>
    <w:rsid w:val="00782457"/>
    <w:rsid w:val="007825C2"/>
    <w:rsid w:val="00782BC8"/>
    <w:rsid w:val="007833BB"/>
    <w:rsid w:val="0078388B"/>
    <w:rsid w:val="007846C3"/>
    <w:rsid w:val="007847E3"/>
    <w:rsid w:val="007847E7"/>
    <w:rsid w:val="00784943"/>
    <w:rsid w:val="00785676"/>
    <w:rsid w:val="00785B4D"/>
    <w:rsid w:val="00786415"/>
    <w:rsid w:val="00786BC0"/>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5F8"/>
    <w:rsid w:val="007947F9"/>
    <w:rsid w:val="007949DF"/>
    <w:rsid w:val="00794AF9"/>
    <w:rsid w:val="007957E4"/>
    <w:rsid w:val="0079583F"/>
    <w:rsid w:val="0079627B"/>
    <w:rsid w:val="00796496"/>
    <w:rsid w:val="00796548"/>
    <w:rsid w:val="00796AE5"/>
    <w:rsid w:val="00797D90"/>
    <w:rsid w:val="007A09E9"/>
    <w:rsid w:val="007A0BD5"/>
    <w:rsid w:val="007A0E94"/>
    <w:rsid w:val="007A0EB9"/>
    <w:rsid w:val="007A12C5"/>
    <w:rsid w:val="007A1395"/>
    <w:rsid w:val="007A15AA"/>
    <w:rsid w:val="007A1966"/>
    <w:rsid w:val="007A1D62"/>
    <w:rsid w:val="007A273B"/>
    <w:rsid w:val="007A33C1"/>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54B"/>
    <w:rsid w:val="007B78C0"/>
    <w:rsid w:val="007C0414"/>
    <w:rsid w:val="007C0CA8"/>
    <w:rsid w:val="007C0EF5"/>
    <w:rsid w:val="007C101A"/>
    <w:rsid w:val="007C1368"/>
    <w:rsid w:val="007C14AA"/>
    <w:rsid w:val="007C1D54"/>
    <w:rsid w:val="007C203A"/>
    <w:rsid w:val="007C2443"/>
    <w:rsid w:val="007C27F1"/>
    <w:rsid w:val="007C284A"/>
    <w:rsid w:val="007C2AB7"/>
    <w:rsid w:val="007C316A"/>
    <w:rsid w:val="007C4F59"/>
    <w:rsid w:val="007C4F5D"/>
    <w:rsid w:val="007C5117"/>
    <w:rsid w:val="007C5648"/>
    <w:rsid w:val="007C5A28"/>
    <w:rsid w:val="007C79FD"/>
    <w:rsid w:val="007C7A9B"/>
    <w:rsid w:val="007C7CA5"/>
    <w:rsid w:val="007D016A"/>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892"/>
    <w:rsid w:val="007E1A6D"/>
    <w:rsid w:val="007E1D2B"/>
    <w:rsid w:val="007E2068"/>
    <w:rsid w:val="007E211B"/>
    <w:rsid w:val="007E2823"/>
    <w:rsid w:val="007E2DE4"/>
    <w:rsid w:val="007E3984"/>
    <w:rsid w:val="007E3C28"/>
    <w:rsid w:val="007E47D4"/>
    <w:rsid w:val="007E4C4F"/>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751"/>
    <w:rsid w:val="007F39B0"/>
    <w:rsid w:val="007F3A0C"/>
    <w:rsid w:val="007F3AE8"/>
    <w:rsid w:val="007F3CD7"/>
    <w:rsid w:val="007F3D58"/>
    <w:rsid w:val="007F4BFE"/>
    <w:rsid w:val="007F4EE0"/>
    <w:rsid w:val="007F50BA"/>
    <w:rsid w:val="007F58C6"/>
    <w:rsid w:val="007F592D"/>
    <w:rsid w:val="007F5CE9"/>
    <w:rsid w:val="007F61DB"/>
    <w:rsid w:val="007F664D"/>
    <w:rsid w:val="007F6807"/>
    <w:rsid w:val="007F75C3"/>
    <w:rsid w:val="008003E2"/>
    <w:rsid w:val="00800454"/>
    <w:rsid w:val="0080170B"/>
    <w:rsid w:val="00801B09"/>
    <w:rsid w:val="00801BB1"/>
    <w:rsid w:val="00801CC8"/>
    <w:rsid w:val="00802698"/>
    <w:rsid w:val="0080272E"/>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A9B"/>
    <w:rsid w:val="008163C1"/>
    <w:rsid w:val="0081685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2B02"/>
    <w:rsid w:val="00823E87"/>
    <w:rsid w:val="0082489F"/>
    <w:rsid w:val="00824960"/>
    <w:rsid w:val="00824EF1"/>
    <w:rsid w:val="008250BE"/>
    <w:rsid w:val="00825187"/>
    <w:rsid w:val="00825298"/>
    <w:rsid w:val="00825981"/>
    <w:rsid w:val="00825BEB"/>
    <w:rsid w:val="00826229"/>
    <w:rsid w:val="008267E2"/>
    <w:rsid w:val="00826AA5"/>
    <w:rsid w:val="00827100"/>
    <w:rsid w:val="00827684"/>
    <w:rsid w:val="00827942"/>
    <w:rsid w:val="00827BCC"/>
    <w:rsid w:val="008300D4"/>
    <w:rsid w:val="00830462"/>
    <w:rsid w:val="008312D4"/>
    <w:rsid w:val="0083201E"/>
    <w:rsid w:val="0083232F"/>
    <w:rsid w:val="00832606"/>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5FCE"/>
    <w:rsid w:val="00836CD7"/>
    <w:rsid w:val="008371ED"/>
    <w:rsid w:val="008372AD"/>
    <w:rsid w:val="008375C9"/>
    <w:rsid w:val="00837686"/>
    <w:rsid w:val="00837BCA"/>
    <w:rsid w:val="00840DE1"/>
    <w:rsid w:val="00841081"/>
    <w:rsid w:val="008410F3"/>
    <w:rsid w:val="008417AD"/>
    <w:rsid w:val="00841A77"/>
    <w:rsid w:val="00841BCA"/>
    <w:rsid w:val="00841F56"/>
    <w:rsid w:val="00842110"/>
    <w:rsid w:val="00842237"/>
    <w:rsid w:val="00842A80"/>
    <w:rsid w:val="00842E63"/>
    <w:rsid w:val="0084315F"/>
    <w:rsid w:val="008432DD"/>
    <w:rsid w:val="0084374D"/>
    <w:rsid w:val="008438C8"/>
    <w:rsid w:val="00844103"/>
    <w:rsid w:val="00844876"/>
    <w:rsid w:val="00844BD6"/>
    <w:rsid w:val="00844DC8"/>
    <w:rsid w:val="008458C2"/>
    <w:rsid w:val="00845998"/>
    <w:rsid w:val="008461F9"/>
    <w:rsid w:val="008464B3"/>
    <w:rsid w:val="00846A0A"/>
    <w:rsid w:val="00846D90"/>
    <w:rsid w:val="00846ED2"/>
    <w:rsid w:val="008475C5"/>
    <w:rsid w:val="00847B69"/>
    <w:rsid w:val="00850A76"/>
    <w:rsid w:val="00851195"/>
    <w:rsid w:val="008514FE"/>
    <w:rsid w:val="008515E7"/>
    <w:rsid w:val="00851B09"/>
    <w:rsid w:val="008523C9"/>
    <w:rsid w:val="008528D5"/>
    <w:rsid w:val="008531B0"/>
    <w:rsid w:val="00854117"/>
    <w:rsid w:val="00854774"/>
    <w:rsid w:val="008547DF"/>
    <w:rsid w:val="00854868"/>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2D61"/>
    <w:rsid w:val="00863513"/>
    <w:rsid w:val="00865452"/>
    <w:rsid w:val="00865483"/>
    <w:rsid w:val="0086556C"/>
    <w:rsid w:val="00865D2B"/>
    <w:rsid w:val="0086613F"/>
    <w:rsid w:val="008661A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6D84"/>
    <w:rsid w:val="008770FA"/>
    <w:rsid w:val="008773A3"/>
    <w:rsid w:val="008776C8"/>
    <w:rsid w:val="0087794A"/>
    <w:rsid w:val="00880561"/>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4D6"/>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6BF"/>
    <w:rsid w:val="008A0958"/>
    <w:rsid w:val="008A111D"/>
    <w:rsid w:val="008A1649"/>
    <w:rsid w:val="008A1660"/>
    <w:rsid w:val="008A20BE"/>
    <w:rsid w:val="008A2153"/>
    <w:rsid w:val="008A22BA"/>
    <w:rsid w:val="008A232C"/>
    <w:rsid w:val="008A23A6"/>
    <w:rsid w:val="008A271D"/>
    <w:rsid w:val="008A27E5"/>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03B1"/>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4CED"/>
    <w:rsid w:val="008C501E"/>
    <w:rsid w:val="008C514A"/>
    <w:rsid w:val="008C5A34"/>
    <w:rsid w:val="008C5B53"/>
    <w:rsid w:val="008C6197"/>
    <w:rsid w:val="008C6652"/>
    <w:rsid w:val="008C66D4"/>
    <w:rsid w:val="008C7ADB"/>
    <w:rsid w:val="008D05D9"/>
    <w:rsid w:val="008D06DB"/>
    <w:rsid w:val="008D0BFA"/>
    <w:rsid w:val="008D0E86"/>
    <w:rsid w:val="008D12BC"/>
    <w:rsid w:val="008D13E2"/>
    <w:rsid w:val="008D1E62"/>
    <w:rsid w:val="008D1F5E"/>
    <w:rsid w:val="008D3752"/>
    <w:rsid w:val="008D38A5"/>
    <w:rsid w:val="008D3933"/>
    <w:rsid w:val="008D3A8E"/>
    <w:rsid w:val="008D3AE2"/>
    <w:rsid w:val="008D3B1D"/>
    <w:rsid w:val="008D419D"/>
    <w:rsid w:val="008D44A6"/>
    <w:rsid w:val="008D4804"/>
    <w:rsid w:val="008D4950"/>
    <w:rsid w:val="008D4AB6"/>
    <w:rsid w:val="008D5279"/>
    <w:rsid w:val="008D53DD"/>
    <w:rsid w:val="008D570A"/>
    <w:rsid w:val="008D582C"/>
    <w:rsid w:val="008D6902"/>
    <w:rsid w:val="008D6D1A"/>
    <w:rsid w:val="008D712C"/>
    <w:rsid w:val="008D7AD1"/>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1A82"/>
    <w:rsid w:val="008F26E4"/>
    <w:rsid w:val="008F29B3"/>
    <w:rsid w:val="008F2C0E"/>
    <w:rsid w:val="008F3B0B"/>
    <w:rsid w:val="008F3CBF"/>
    <w:rsid w:val="008F40C2"/>
    <w:rsid w:val="008F4ACB"/>
    <w:rsid w:val="008F4F1A"/>
    <w:rsid w:val="008F4FA3"/>
    <w:rsid w:val="008F5316"/>
    <w:rsid w:val="008F54CA"/>
    <w:rsid w:val="008F54FB"/>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AB0"/>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261"/>
    <w:rsid w:val="00915515"/>
    <w:rsid w:val="00915760"/>
    <w:rsid w:val="00915A19"/>
    <w:rsid w:val="00915FA7"/>
    <w:rsid w:val="00916396"/>
    <w:rsid w:val="00916890"/>
    <w:rsid w:val="00916BEB"/>
    <w:rsid w:val="00916E81"/>
    <w:rsid w:val="00917EA1"/>
    <w:rsid w:val="00917ECC"/>
    <w:rsid w:val="0092030F"/>
    <w:rsid w:val="0092086D"/>
    <w:rsid w:val="00920BA5"/>
    <w:rsid w:val="0092102F"/>
    <w:rsid w:val="009214F0"/>
    <w:rsid w:val="00921935"/>
    <w:rsid w:val="009219E7"/>
    <w:rsid w:val="00922298"/>
    <w:rsid w:val="0092275D"/>
    <w:rsid w:val="00922A96"/>
    <w:rsid w:val="00922EF1"/>
    <w:rsid w:val="00923398"/>
    <w:rsid w:val="009234A3"/>
    <w:rsid w:val="009234F9"/>
    <w:rsid w:val="009235CF"/>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0C8"/>
    <w:rsid w:val="009405DF"/>
    <w:rsid w:val="0094166C"/>
    <w:rsid w:val="009418D0"/>
    <w:rsid w:val="009419D0"/>
    <w:rsid w:val="00941A12"/>
    <w:rsid w:val="00941E9E"/>
    <w:rsid w:val="00941EE2"/>
    <w:rsid w:val="0094231A"/>
    <w:rsid w:val="009427AF"/>
    <w:rsid w:val="00942A2E"/>
    <w:rsid w:val="00942BD7"/>
    <w:rsid w:val="00942C93"/>
    <w:rsid w:val="00942E22"/>
    <w:rsid w:val="009434D2"/>
    <w:rsid w:val="009435B8"/>
    <w:rsid w:val="00943A36"/>
    <w:rsid w:val="0094410D"/>
    <w:rsid w:val="0094429C"/>
    <w:rsid w:val="0094441B"/>
    <w:rsid w:val="009449DC"/>
    <w:rsid w:val="00945949"/>
    <w:rsid w:val="00945BF1"/>
    <w:rsid w:val="009466B9"/>
    <w:rsid w:val="00946D9C"/>
    <w:rsid w:val="00946E4B"/>
    <w:rsid w:val="00946FC5"/>
    <w:rsid w:val="0094768C"/>
    <w:rsid w:val="009477C2"/>
    <w:rsid w:val="009500D7"/>
    <w:rsid w:val="00950212"/>
    <w:rsid w:val="009508F8"/>
    <w:rsid w:val="00950D43"/>
    <w:rsid w:val="00951331"/>
    <w:rsid w:val="00951589"/>
    <w:rsid w:val="00951599"/>
    <w:rsid w:val="00951892"/>
    <w:rsid w:val="00951BC1"/>
    <w:rsid w:val="00951F09"/>
    <w:rsid w:val="00951F5D"/>
    <w:rsid w:val="0095217F"/>
    <w:rsid w:val="0095243B"/>
    <w:rsid w:val="00952485"/>
    <w:rsid w:val="009526A5"/>
    <w:rsid w:val="00952A2E"/>
    <w:rsid w:val="00952F8C"/>
    <w:rsid w:val="00953218"/>
    <w:rsid w:val="009533BC"/>
    <w:rsid w:val="009537C7"/>
    <w:rsid w:val="009537D0"/>
    <w:rsid w:val="00953E78"/>
    <w:rsid w:val="00953FB2"/>
    <w:rsid w:val="00954223"/>
    <w:rsid w:val="009543A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102"/>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56C"/>
    <w:rsid w:val="00974A7E"/>
    <w:rsid w:val="00974BE0"/>
    <w:rsid w:val="0097565D"/>
    <w:rsid w:val="00975B9E"/>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3CA9"/>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65C"/>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24F"/>
    <w:rsid w:val="009974CF"/>
    <w:rsid w:val="00997772"/>
    <w:rsid w:val="009978B9"/>
    <w:rsid w:val="009A0323"/>
    <w:rsid w:val="009A0AEC"/>
    <w:rsid w:val="009A0BB6"/>
    <w:rsid w:val="009A0C43"/>
    <w:rsid w:val="009A0EAA"/>
    <w:rsid w:val="009A1776"/>
    <w:rsid w:val="009A185E"/>
    <w:rsid w:val="009A1AAF"/>
    <w:rsid w:val="009A267B"/>
    <w:rsid w:val="009A26F0"/>
    <w:rsid w:val="009A2AB1"/>
    <w:rsid w:val="009A2ABB"/>
    <w:rsid w:val="009A2D80"/>
    <w:rsid w:val="009A2E29"/>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7D"/>
    <w:rsid w:val="009A64F1"/>
    <w:rsid w:val="009A6540"/>
    <w:rsid w:val="009A6B43"/>
    <w:rsid w:val="009A776D"/>
    <w:rsid w:val="009A7C89"/>
    <w:rsid w:val="009B052F"/>
    <w:rsid w:val="009B1149"/>
    <w:rsid w:val="009B1174"/>
    <w:rsid w:val="009B2509"/>
    <w:rsid w:val="009B251E"/>
    <w:rsid w:val="009B303B"/>
    <w:rsid w:val="009B314A"/>
    <w:rsid w:val="009B34E8"/>
    <w:rsid w:val="009B36E3"/>
    <w:rsid w:val="009B3D02"/>
    <w:rsid w:val="009B3E8C"/>
    <w:rsid w:val="009B4896"/>
    <w:rsid w:val="009B524B"/>
    <w:rsid w:val="009B536E"/>
    <w:rsid w:val="009B57F8"/>
    <w:rsid w:val="009B5D2C"/>
    <w:rsid w:val="009B5E6C"/>
    <w:rsid w:val="009B68B6"/>
    <w:rsid w:val="009B7237"/>
    <w:rsid w:val="009B7589"/>
    <w:rsid w:val="009B75BA"/>
    <w:rsid w:val="009B7751"/>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6C80"/>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B97"/>
    <w:rsid w:val="009D5F7C"/>
    <w:rsid w:val="009D5FBE"/>
    <w:rsid w:val="009D6323"/>
    <w:rsid w:val="009D687D"/>
    <w:rsid w:val="009D6B0F"/>
    <w:rsid w:val="009D750E"/>
    <w:rsid w:val="009D784A"/>
    <w:rsid w:val="009E00D0"/>
    <w:rsid w:val="009E057A"/>
    <w:rsid w:val="009E08DE"/>
    <w:rsid w:val="009E156A"/>
    <w:rsid w:val="009E246C"/>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6FEC"/>
    <w:rsid w:val="009E70F0"/>
    <w:rsid w:val="009E71EA"/>
    <w:rsid w:val="009E7FE8"/>
    <w:rsid w:val="009F05E6"/>
    <w:rsid w:val="009F0E85"/>
    <w:rsid w:val="009F0F11"/>
    <w:rsid w:val="009F116E"/>
    <w:rsid w:val="009F1D9B"/>
    <w:rsid w:val="009F2237"/>
    <w:rsid w:val="009F2358"/>
    <w:rsid w:val="009F24FF"/>
    <w:rsid w:val="009F3466"/>
    <w:rsid w:val="009F3B10"/>
    <w:rsid w:val="009F4134"/>
    <w:rsid w:val="009F41DB"/>
    <w:rsid w:val="009F5A22"/>
    <w:rsid w:val="009F5BBA"/>
    <w:rsid w:val="009F5F2F"/>
    <w:rsid w:val="00A0003A"/>
    <w:rsid w:val="00A000FB"/>
    <w:rsid w:val="00A00319"/>
    <w:rsid w:val="00A0031E"/>
    <w:rsid w:val="00A005CA"/>
    <w:rsid w:val="00A00BC5"/>
    <w:rsid w:val="00A019D2"/>
    <w:rsid w:val="00A02057"/>
    <w:rsid w:val="00A022BD"/>
    <w:rsid w:val="00A02427"/>
    <w:rsid w:val="00A024C1"/>
    <w:rsid w:val="00A02703"/>
    <w:rsid w:val="00A02B2D"/>
    <w:rsid w:val="00A02F80"/>
    <w:rsid w:val="00A03346"/>
    <w:rsid w:val="00A03594"/>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980"/>
    <w:rsid w:val="00A22CA0"/>
    <w:rsid w:val="00A235B0"/>
    <w:rsid w:val="00A253F4"/>
    <w:rsid w:val="00A26123"/>
    <w:rsid w:val="00A26D60"/>
    <w:rsid w:val="00A27164"/>
    <w:rsid w:val="00A276E2"/>
    <w:rsid w:val="00A276FE"/>
    <w:rsid w:val="00A27713"/>
    <w:rsid w:val="00A27FB5"/>
    <w:rsid w:val="00A30285"/>
    <w:rsid w:val="00A304B7"/>
    <w:rsid w:val="00A306D1"/>
    <w:rsid w:val="00A30AD3"/>
    <w:rsid w:val="00A30AFE"/>
    <w:rsid w:val="00A31634"/>
    <w:rsid w:val="00A31872"/>
    <w:rsid w:val="00A32193"/>
    <w:rsid w:val="00A32357"/>
    <w:rsid w:val="00A32554"/>
    <w:rsid w:val="00A32713"/>
    <w:rsid w:val="00A32C02"/>
    <w:rsid w:val="00A339A6"/>
    <w:rsid w:val="00A34F5E"/>
    <w:rsid w:val="00A35226"/>
    <w:rsid w:val="00A35294"/>
    <w:rsid w:val="00A35472"/>
    <w:rsid w:val="00A35C9A"/>
    <w:rsid w:val="00A35D78"/>
    <w:rsid w:val="00A35E21"/>
    <w:rsid w:val="00A35E41"/>
    <w:rsid w:val="00A360B8"/>
    <w:rsid w:val="00A36BFA"/>
    <w:rsid w:val="00A378EA"/>
    <w:rsid w:val="00A3790D"/>
    <w:rsid w:val="00A40773"/>
    <w:rsid w:val="00A40E7D"/>
    <w:rsid w:val="00A40F55"/>
    <w:rsid w:val="00A429F7"/>
    <w:rsid w:val="00A42B13"/>
    <w:rsid w:val="00A43592"/>
    <w:rsid w:val="00A43BDD"/>
    <w:rsid w:val="00A43FC2"/>
    <w:rsid w:val="00A4452A"/>
    <w:rsid w:val="00A4468C"/>
    <w:rsid w:val="00A44745"/>
    <w:rsid w:val="00A44756"/>
    <w:rsid w:val="00A449B3"/>
    <w:rsid w:val="00A453F8"/>
    <w:rsid w:val="00A45535"/>
    <w:rsid w:val="00A45C6B"/>
    <w:rsid w:val="00A46BCD"/>
    <w:rsid w:val="00A46BCE"/>
    <w:rsid w:val="00A46DF6"/>
    <w:rsid w:val="00A4708B"/>
    <w:rsid w:val="00A47172"/>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4E08"/>
    <w:rsid w:val="00A5597C"/>
    <w:rsid w:val="00A55A8E"/>
    <w:rsid w:val="00A55DA7"/>
    <w:rsid w:val="00A56156"/>
    <w:rsid w:val="00A56296"/>
    <w:rsid w:val="00A56438"/>
    <w:rsid w:val="00A567E9"/>
    <w:rsid w:val="00A5700E"/>
    <w:rsid w:val="00A601F4"/>
    <w:rsid w:val="00A60550"/>
    <w:rsid w:val="00A60D3A"/>
    <w:rsid w:val="00A614A8"/>
    <w:rsid w:val="00A61F6B"/>
    <w:rsid w:val="00A61F82"/>
    <w:rsid w:val="00A6239A"/>
    <w:rsid w:val="00A625D4"/>
    <w:rsid w:val="00A629C6"/>
    <w:rsid w:val="00A62F32"/>
    <w:rsid w:val="00A6314E"/>
    <w:rsid w:val="00A63BD6"/>
    <w:rsid w:val="00A64064"/>
    <w:rsid w:val="00A64072"/>
    <w:rsid w:val="00A644D4"/>
    <w:rsid w:val="00A64902"/>
    <w:rsid w:val="00A65882"/>
    <w:rsid w:val="00A668C5"/>
    <w:rsid w:val="00A66991"/>
    <w:rsid w:val="00A66EA0"/>
    <w:rsid w:val="00A67935"/>
    <w:rsid w:val="00A67CB7"/>
    <w:rsid w:val="00A67CF8"/>
    <w:rsid w:val="00A67D97"/>
    <w:rsid w:val="00A707C4"/>
    <w:rsid w:val="00A70AA5"/>
    <w:rsid w:val="00A7112D"/>
    <w:rsid w:val="00A711DB"/>
    <w:rsid w:val="00A7135A"/>
    <w:rsid w:val="00A719C9"/>
    <w:rsid w:val="00A71E1F"/>
    <w:rsid w:val="00A7289B"/>
    <w:rsid w:val="00A7302B"/>
    <w:rsid w:val="00A738D9"/>
    <w:rsid w:val="00A73B5E"/>
    <w:rsid w:val="00A73E49"/>
    <w:rsid w:val="00A74260"/>
    <w:rsid w:val="00A74536"/>
    <w:rsid w:val="00A7494A"/>
    <w:rsid w:val="00A7496F"/>
    <w:rsid w:val="00A75655"/>
    <w:rsid w:val="00A76172"/>
    <w:rsid w:val="00A76D8D"/>
    <w:rsid w:val="00A76D93"/>
    <w:rsid w:val="00A772A3"/>
    <w:rsid w:val="00A77301"/>
    <w:rsid w:val="00A77AC5"/>
    <w:rsid w:val="00A8132D"/>
    <w:rsid w:val="00A81C06"/>
    <w:rsid w:val="00A821F7"/>
    <w:rsid w:val="00A822D4"/>
    <w:rsid w:val="00A82394"/>
    <w:rsid w:val="00A829E5"/>
    <w:rsid w:val="00A82A76"/>
    <w:rsid w:val="00A82C25"/>
    <w:rsid w:val="00A82CBA"/>
    <w:rsid w:val="00A83485"/>
    <w:rsid w:val="00A83B80"/>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2B6C"/>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E7E"/>
    <w:rsid w:val="00AA3070"/>
    <w:rsid w:val="00AA33D0"/>
    <w:rsid w:val="00AA39E9"/>
    <w:rsid w:val="00AA3CFE"/>
    <w:rsid w:val="00AA4B02"/>
    <w:rsid w:val="00AA4C6E"/>
    <w:rsid w:val="00AA4EAE"/>
    <w:rsid w:val="00AA532D"/>
    <w:rsid w:val="00AA56A6"/>
    <w:rsid w:val="00AA5829"/>
    <w:rsid w:val="00AA5D03"/>
    <w:rsid w:val="00AA5EBF"/>
    <w:rsid w:val="00AA6322"/>
    <w:rsid w:val="00AA6D2F"/>
    <w:rsid w:val="00AA735C"/>
    <w:rsid w:val="00AA7C0B"/>
    <w:rsid w:val="00AA7DFB"/>
    <w:rsid w:val="00AB081D"/>
    <w:rsid w:val="00AB0A40"/>
    <w:rsid w:val="00AB14C4"/>
    <w:rsid w:val="00AB16E2"/>
    <w:rsid w:val="00AB1986"/>
    <w:rsid w:val="00AB1BCD"/>
    <w:rsid w:val="00AB1C2B"/>
    <w:rsid w:val="00AB20E3"/>
    <w:rsid w:val="00AB2357"/>
    <w:rsid w:val="00AB29FF"/>
    <w:rsid w:val="00AB2C40"/>
    <w:rsid w:val="00AB2C76"/>
    <w:rsid w:val="00AB2E9C"/>
    <w:rsid w:val="00AB38E9"/>
    <w:rsid w:val="00AB3916"/>
    <w:rsid w:val="00AB3A18"/>
    <w:rsid w:val="00AB439F"/>
    <w:rsid w:val="00AB4D0A"/>
    <w:rsid w:val="00AB4D44"/>
    <w:rsid w:val="00AB6B42"/>
    <w:rsid w:val="00AB6F4D"/>
    <w:rsid w:val="00AC0EAF"/>
    <w:rsid w:val="00AC1114"/>
    <w:rsid w:val="00AC1141"/>
    <w:rsid w:val="00AC1175"/>
    <w:rsid w:val="00AC133B"/>
    <w:rsid w:val="00AC21C0"/>
    <w:rsid w:val="00AC2306"/>
    <w:rsid w:val="00AC3387"/>
    <w:rsid w:val="00AC3774"/>
    <w:rsid w:val="00AC3DCF"/>
    <w:rsid w:val="00AC3F2A"/>
    <w:rsid w:val="00AC4683"/>
    <w:rsid w:val="00AC4A6A"/>
    <w:rsid w:val="00AC58D1"/>
    <w:rsid w:val="00AC64FD"/>
    <w:rsid w:val="00AC7437"/>
    <w:rsid w:val="00AC75C5"/>
    <w:rsid w:val="00AC7861"/>
    <w:rsid w:val="00AD0087"/>
    <w:rsid w:val="00AD0962"/>
    <w:rsid w:val="00AD0B59"/>
    <w:rsid w:val="00AD0D83"/>
    <w:rsid w:val="00AD1082"/>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6C82"/>
    <w:rsid w:val="00AE70F1"/>
    <w:rsid w:val="00AE70FF"/>
    <w:rsid w:val="00AE744B"/>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2AC"/>
    <w:rsid w:val="00B03369"/>
    <w:rsid w:val="00B037A2"/>
    <w:rsid w:val="00B03AC6"/>
    <w:rsid w:val="00B044C8"/>
    <w:rsid w:val="00B05BF7"/>
    <w:rsid w:val="00B060F4"/>
    <w:rsid w:val="00B064A8"/>
    <w:rsid w:val="00B072AD"/>
    <w:rsid w:val="00B075C5"/>
    <w:rsid w:val="00B077F8"/>
    <w:rsid w:val="00B07987"/>
    <w:rsid w:val="00B07BB0"/>
    <w:rsid w:val="00B109B5"/>
    <w:rsid w:val="00B112E1"/>
    <w:rsid w:val="00B117B8"/>
    <w:rsid w:val="00B12593"/>
    <w:rsid w:val="00B12CCD"/>
    <w:rsid w:val="00B12D6F"/>
    <w:rsid w:val="00B13A41"/>
    <w:rsid w:val="00B14161"/>
    <w:rsid w:val="00B144F7"/>
    <w:rsid w:val="00B14A1C"/>
    <w:rsid w:val="00B1573D"/>
    <w:rsid w:val="00B15FE2"/>
    <w:rsid w:val="00B16523"/>
    <w:rsid w:val="00B17474"/>
    <w:rsid w:val="00B176BF"/>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3BB"/>
    <w:rsid w:val="00B326CF"/>
    <w:rsid w:val="00B327EC"/>
    <w:rsid w:val="00B3284B"/>
    <w:rsid w:val="00B32BF1"/>
    <w:rsid w:val="00B333E0"/>
    <w:rsid w:val="00B336C1"/>
    <w:rsid w:val="00B33E7B"/>
    <w:rsid w:val="00B341A8"/>
    <w:rsid w:val="00B34337"/>
    <w:rsid w:val="00B35559"/>
    <w:rsid w:val="00B3558F"/>
    <w:rsid w:val="00B355ED"/>
    <w:rsid w:val="00B359BF"/>
    <w:rsid w:val="00B35A80"/>
    <w:rsid w:val="00B36190"/>
    <w:rsid w:val="00B36491"/>
    <w:rsid w:val="00B36948"/>
    <w:rsid w:val="00B36BF1"/>
    <w:rsid w:val="00B36CEB"/>
    <w:rsid w:val="00B36FB9"/>
    <w:rsid w:val="00B370EE"/>
    <w:rsid w:val="00B37523"/>
    <w:rsid w:val="00B3778B"/>
    <w:rsid w:val="00B379BC"/>
    <w:rsid w:val="00B40109"/>
    <w:rsid w:val="00B416EF"/>
    <w:rsid w:val="00B42346"/>
    <w:rsid w:val="00B42875"/>
    <w:rsid w:val="00B429FC"/>
    <w:rsid w:val="00B42D2D"/>
    <w:rsid w:val="00B42F5D"/>
    <w:rsid w:val="00B43D11"/>
    <w:rsid w:val="00B4430F"/>
    <w:rsid w:val="00B445B2"/>
    <w:rsid w:val="00B44A14"/>
    <w:rsid w:val="00B45DA9"/>
    <w:rsid w:val="00B4647A"/>
    <w:rsid w:val="00B46602"/>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772"/>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2A74"/>
    <w:rsid w:val="00B638D3"/>
    <w:rsid w:val="00B6390A"/>
    <w:rsid w:val="00B63A52"/>
    <w:rsid w:val="00B63B44"/>
    <w:rsid w:val="00B63D02"/>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39B"/>
    <w:rsid w:val="00B71C0C"/>
    <w:rsid w:val="00B71E24"/>
    <w:rsid w:val="00B720A3"/>
    <w:rsid w:val="00B7227B"/>
    <w:rsid w:val="00B7317B"/>
    <w:rsid w:val="00B73B0F"/>
    <w:rsid w:val="00B7401C"/>
    <w:rsid w:val="00B74230"/>
    <w:rsid w:val="00B744BA"/>
    <w:rsid w:val="00B747DA"/>
    <w:rsid w:val="00B7489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35F"/>
    <w:rsid w:val="00B84448"/>
    <w:rsid w:val="00B8448B"/>
    <w:rsid w:val="00B84747"/>
    <w:rsid w:val="00B84D19"/>
    <w:rsid w:val="00B8518A"/>
    <w:rsid w:val="00B8680B"/>
    <w:rsid w:val="00B868C5"/>
    <w:rsid w:val="00B8690A"/>
    <w:rsid w:val="00B86D4C"/>
    <w:rsid w:val="00B87AEA"/>
    <w:rsid w:val="00B901BC"/>
    <w:rsid w:val="00B903EB"/>
    <w:rsid w:val="00B90780"/>
    <w:rsid w:val="00B91638"/>
    <w:rsid w:val="00B91678"/>
    <w:rsid w:val="00B92A8B"/>
    <w:rsid w:val="00B92C4A"/>
    <w:rsid w:val="00B93608"/>
    <w:rsid w:val="00B93BA2"/>
    <w:rsid w:val="00B94203"/>
    <w:rsid w:val="00B94CFB"/>
    <w:rsid w:val="00B95682"/>
    <w:rsid w:val="00B956C4"/>
    <w:rsid w:val="00B957A1"/>
    <w:rsid w:val="00B95853"/>
    <w:rsid w:val="00B95CB0"/>
    <w:rsid w:val="00B96244"/>
    <w:rsid w:val="00B96548"/>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A78"/>
    <w:rsid w:val="00BB7BAF"/>
    <w:rsid w:val="00BB7E20"/>
    <w:rsid w:val="00BC061F"/>
    <w:rsid w:val="00BC0969"/>
    <w:rsid w:val="00BC0CE0"/>
    <w:rsid w:val="00BC0F36"/>
    <w:rsid w:val="00BC1362"/>
    <w:rsid w:val="00BC1534"/>
    <w:rsid w:val="00BC22BD"/>
    <w:rsid w:val="00BC23F7"/>
    <w:rsid w:val="00BC2BD7"/>
    <w:rsid w:val="00BC2E65"/>
    <w:rsid w:val="00BC36C5"/>
    <w:rsid w:val="00BC417B"/>
    <w:rsid w:val="00BC4BCB"/>
    <w:rsid w:val="00BC4DD1"/>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5D2"/>
    <w:rsid w:val="00BD5608"/>
    <w:rsid w:val="00BD56F2"/>
    <w:rsid w:val="00BD7D85"/>
    <w:rsid w:val="00BD7F0C"/>
    <w:rsid w:val="00BE01EF"/>
    <w:rsid w:val="00BE053C"/>
    <w:rsid w:val="00BE12B4"/>
    <w:rsid w:val="00BE1768"/>
    <w:rsid w:val="00BE17E6"/>
    <w:rsid w:val="00BE1823"/>
    <w:rsid w:val="00BE1AD0"/>
    <w:rsid w:val="00BE2164"/>
    <w:rsid w:val="00BE29FD"/>
    <w:rsid w:val="00BE3281"/>
    <w:rsid w:val="00BE3E27"/>
    <w:rsid w:val="00BE4500"/>
    <w:rsid w:val="00BE4F7A"/>
    <w:rsid w:val="00BE5301"/>
    <w:rsid w:val="00BE5356"/>
    <w:rsid w:val="00BE5374"/>
    <w:rsid w:val="00BE563C"/>
    <w:rsid w:val="00BE5A90"/>
    <w:rsid w:val="00BE5E65"/>
    <w:rsid w:val="00BE603D"/>
    <w:rsid w:val="00BE6337"/>
    <w:rsid w:val="00BE6655"/>
    <w:rsid w:val="00BE694C"/>
    <w:rsid w:val="00BE6E4E"/>
    <w:rsid w:val="00BE6FD0"/>
    <w:rsid w:val="00BF024C"/>
    <w:rsid w:val="00BF1186"/>
    <w:rsid w:val="00BF2484"/>
    <w:rsid w:val="00BF3140"/>
    <w:rsid w:val="00BF42EB"/>
    <w:rsid w:val="00BF4973"/>
    <w:rsid w:val="00BF51C0"/>
    <w:rsid w:val="00BF53EF"/>
    <w:rsid w:val="00BF55CD"/>
    <w:rsid w:val="00BF567D"/>
    <w:rsid w:val="00BF5EE1"/>
    <w:rsid w:val="00BF5F20"/>
    <w:rsid w:val="00BF6756"/>
    <w:rsid w:val="00BF68F6"/>
    <w:rsid w:val="00BF7C82"/>
    <w:rsid w:val="00C0041E"/>
    <w:rsid w:val="00C0043B"/>
    <w:rsid w:val="00C0049B"/>
    <w:rsid w:val="00C00E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23BA"/>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1E02"/>
    <w:rsid w:val="00C2243C"/>
    <w:rsid w:val="00C2336F"/>
    <w:rsid w:val="00C239A7"/>
    <w:rsid w:val="00C23E8B"/>
    <w:rsid w:val="00C24184"/>
    <w:rsid w:val="00C245E4"/>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35"/>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6D0"/>
    <w:rsid w:val="00C41823"/>
    <w:rsid w:val="00C4196A"/>
    <w:rsid w:val="00C41E2B"/>
    <w:rsid w:val="00C42304"/>
    <w:rsid w:val="00C425AB"/>
    <w:rsid w:val="00C42B37"/>
    <w:rsid w:val="00C43D45"/>
    <w:rsid w:val="00C448CD"/>
    <w:rsid w:val="00C459A4"/>
    <w:rsid w:val="00C461C8"/>
    <w:rsid w:val="00C4685D"/>
    <w:rsid w:val="00C46F03"/>
    <w:rsid w:val="00C47E31"/>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E63"/>
    <w:rsid w:val="00C570A8"/>
    <w:rsid w:val="00C60BD0"/>
    <w:rsid w:val="00C61141"/>
    <w:rsid w:val="00C61F51"/>
    <w:rsid w:val="00C61F6B"/>
    <w:rsid w:val="00C61FD2"/>
    <w:rsid w:val="00C62182"/>
    <w:rsid w:val="00C624F0"/>
    <w:rsid w:val="00C62611"/>
    <w:rsid w:val="00C6317B"/>
    <w:rsid w:val="00C635F4"/>
    <w:rsid w:val="00C63793"/>
    <w:rsid w:val="00C63BF9"/>
    <w:rsid w:val="00C63C11"/>
    <w:rsid w:val="00C63D5D"/>
    <w:rsid w:val="00C64435"/>
    <w:rsid w:val="00C6470E"/>
    <w:rsid w:val="00C64779"/>
    <w:rsid w:val="00C64AC1"/>
    <w:rsid w:val="00C64EA1"/>
    <w:rsid w:val="00C65866"/>
    <w:rsid w:val="00C66393"/>
    <w:rsid w:val="00C66A0C"/>
    <w:rsid w:val="00C66D32"/>
    <w:rsid w:val="00C67415"/>
    <w:rsid w:val="00C67B7E"/>
    <w:rsid w:val="00C67F7F"/>
    <w:rsid w:val="00C703AE"/>
    <w:rsid w:val="00C70911"/>
    <w:rsid w:val="00C709CC"/>
    <w:rsid w:val="00C70D42"/>
    <w:rsid w:val="00C70DC7"/>
    <w:rsid w:val="00C716DB"/>
    <w:rsid w:val="00C7175B"/>
    <w:rsid w:val="00C72DAD"/>
    <w:rsid w:val="00C72E6C"/>
    <w:rsid w:val="00C730F0"/>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2296"/>
    <w:rsid w:val="00C83137"/>
    <w:rsid w:val="00C833A6"/>
    <w:rsid w:val="00C84423"/>
    <w:rsid w:val="00C84977"/>
    <w:rsid w:val="00C85657"/>
    <w:rsid w:val="00C85C22"/>
    <w:rsid w:val="00C8663E"/>
    <w:rsid w:val="00C8733F"/>
    <w:rsid w:val="00C8768E"/>
    <w:rsid w:val="00C8786C"/>
    <w:rsid w:val="00C879CA"/>
    <w:rsid w:val="00C90335"/>
    <w:rsid w:val="00C90784"/>
    <w:rsid w:val="00C9251A"/>
    <w:rsid w:val="00C92D33"/>
    <w:rsid w:val="00C93517"/>
    <w:rsid w:val="00C9365C"/>
    <w:rsid w:val="00C93815"/>
    <w:rsid w:val="00C93913"/>
    <w:rsid w:val="00C939FD"/>
    <w:rsid w:val="00C93F5C"/>
    <w:rsid w:val="00C946CB"/>
    <w:rsid w:val="00C94896"/>
    <w:rsid w:val="00C95A62"/>
    <w:rsid w:val="00C95C21"/>
    <w:rsid w:val="00C95C80"/>
    <w:rsid w:val="00C96518"/>
    <w:rsid w:val="00CA023A"/>
    <w:rsid w:val="00CA0566"/>
    <w:rsid w:val="00CA179A"/>
    <w:rsid w:val="00CA1FA7"/>
    <w:rsid w:val="00CA292F"/>
    <w:rsid w:val="00CA293E"/>
    <w:rsid w:val="00CA3E0A"/>
    <w:rsid w:val="00CA3EFB"/>
    <w:rsid w:val="00CA4A75"/>
    <w:rsid w:val="00CA4C18"/>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538D"/>
    <w:rsid w:val="00CB5A11"/>
    <w:rsid w:val="00CB60F4"/>
    <w:rsid w:val="00CB629E"/>
    <w:rsid w:val="00CB6798"/>
    <w:rsid w:val="00CB6B54"/>
    <w:rsid w:val="00CB6D70"/>
    <w:rsid w:val="00CB758D"/>
    <w:rsid w:val="00CB7883"/>
    <w:rsid w:val="00CB7EB1"/>
    <w:rsid w:val="00CC00D6"/>
    <w:rsid w:val="00CC074F"/>
    <w:rsid w:val="00CC1326"/>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546"/>
    <w:rsid w:val="00CD0F3A"/>
    <w:rsid w:val="00CD0F9F"/>
    <w:rsid w:val="00CD1255"/>
    <w:rsid w:val="00CD16A4"/>
    <w:rsid w:val="00CD1AA4"/>
    <w:rsid w:val="00CD1DE5"/>
    <w:rsid w:val="00CD24A3"/>
    <w:rsid w:val="00CD2759"/>
    <w:rsid w:val="00CD2DD0"/>
    <w:rsid w:val="00CD328E"/>
    <w:rsid w:val="00CD32B5"/>
    <w:rsid w:val="00CD3615"/>
    <w:rsid w:val="00CD4A57"/>
    <w:rsid w:val="00CD5310"/>
    <w:rsid w:val="00CD596C"/>
    <w:rsid w:val="00CD6B31"/>
    <w:rsid w:val="00CD6D70"/>
    <w:rsid w:val="00CD6DCF"/>
    <w:rsid w:val="00CD70F9"/>
    <w:rsid w:val="00CD778C"/>
    <w:rsid w:val="00CD7C75"/>
    <w:rsid w:val="00CD7C99"/>
    <w:rsid w:val="00CE005C"/>
    <w:rsid w:val="00CE029A"/>
    <w:rsid w:val="00CE0423"/>
    <w:rsid w:val="00CE0724"/>
    <w:rsid w:val="00CE0AE0"/>
    <w:rsid w:val="00CE27FB"/>
    <w:rsid w:val="00CE2A46"/>
    <w:rsid w:val="00CE2B2B"/>
    <w:rsid w:val="00CE2F5B"/>
    <w:rsid w:val="00CE334E"/>
    <w:rsid w:val="00CE3405"/>
    <w:rsid w:val="00CE36BA"/>
    <w:rsid w:val="00CE444F"/>
    <w:rsid w:val="00CE4593"/>
    <w:rsid w:val="00CE4E76"/>
    <w:rsid w:val="00CE5118"/>
    <w:rsid w:val="00CE5314"/>
    <w:rsid w:val="00CE5445"/>
    <w:rsid w:val="00CE555A"/>
    <w:rsid w:val="00CE57AA"/>
    <w:rsid w:val="00CE5B4F"/>
    <w:rsid w:val="00CE5BE3"/>
    <w:rsid w:val="00CE5C7D"/>
    <w:rsid w:val="00CE5F1E"/>
    <w:rsid w:val="00CE660D"/>
    <w:rsid w:val="00CE66E3"/>
    <w:rsid w:val="00CE6D32"/>
    <w:rsid w:val="00CE750D"/>
    <w:rsid w:val="00CE7AEB"/>
    <w:rsid w:val="00CE7C35"/>
    <w:rsid w:val="00CF0212"/>
    <w:rsid w:val="00CF0653"/>
    <w:rsid w:val="00CF0C35"/>
    <w:rsid w:val="00CF102A"/>
    <w:rsid w:val="00CF106B"/>
    <w:rsid w:val="00CF10D3"/>
    <w:rsid w:val="00CF12B1"/>
    <w:rsid w:val="00CF144E"/>
    <w:rsid w:val="00CF147E"/>
    <w:rsid w:val="00CF17D5"/>
    <w:rsid w:val="00CF302A"/>
    <w:rsid w:val="00CF3609"/>
    <w:rsid w:val="00CF371D"/>
    <w:rsid w:val="00CF38E1"/>
    <w:rsid w:val="00CF3922"/>
    <w:rsid w:val="00CF39F6"/>
    <w:rsid w:val="00CF3DBC"/>
    <w:rsid w:val="00CF4A3D"/>
    <w:rsid w:val="00CF4D03"/>
    <w:rsid w:val="00CF4E6B"/>
    <w:rsid w:val="00CF5826"/>
    <w:rsid w:val="00CF6066"/>
    <w:rsid w:val="00CF6700"/>
    <w:rsid w:val="00CF6C34"/>
    <w:rsid w:val="00CF7383"/>
    <w:rsid w:val="00CF7639"/>
    <w:rsid w:val="00CF7878"/>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940"/>
    <w:rsid w:val="00D07B41"/>
    <w:rsid w:val="00D102EA"/>
    <w:rsid w:val="00D104C3"/>
    <w:rsid w:val="00D10994"/>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5375"/>
    <w:rsid w:val="00D164B4"/>
    <w:rsid w:val="00D16626"/>
    <w:rsid w:val="00D16B95"/>
    <w:rsid w:val="00D16C37"/>
    <w:rsid w:val="00D171D8"/>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1B2"/>
    <w:rsid w:val="00D2440C"/>
    <w:rsid w:val="00D24635"/>
    <w:rsid w:val="00D24CFA"/>
    <w:rsid w:val="00D25B03"/>
    <w:rsid w:val="00D260ED"/>
    <w:rsid w:val="00D26954"/>
    <w:rsid w:val="00D26B7B"/>
    <w:rsid w:val="00D273C2"/>
    <w:rsid w:val="00D27510"/>
    <w:rsid w:val="00D27B69"/>
    <w:rsid w:val="00D3026A"/>
    <w:rsid w:val="00D305EE"/>
    <w:rsid w:val="00D30957"/>
    <w:rsid w:val="00D30B3B"/>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34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AF8"/>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935"/>
    <w:rsid w:val="00D61E5C"/>
    <w:rsid w:val="00D6226E"/>
    <w:rsid w:val="00D625DC"/>
    <w:rsid w:val="00D628C9"/>
    <w:rsid w:val="00D628F3"/>
    <w:rsid w:val="00D62DC9"/>
    <w:rsid w:val="00D62F1D"/>
    <w:rsid w:val="00D63865"/>
    <w:rsid w:val="00D64413"/>
    <w:rsid w:val="00D64A83"/>
    <w:rsid w:val="00D65243"/>
    <w:rsid w:val="00D65333"/>
    <w:rsid w:val="00D65AA6"/>
    <w:rsid w:val="00D65D7D"/>
    <w:rsid w:val="00D660ED"/>
    <w:rsid w:val="00D6684F"/>
    <w:rsid w:val="00D67815"/>
    <w:rsid w:val="00D67DD8"/>
    <w:rsid w:val="00D67F31"/>
    <w:rsid w:val="00D70064"/>
    <w:rsid w:val="00D704BC"/>
    <w:rsid w:val="00D7064B"/>
    <w:rsid w:val="00D70CA5"/>
    <w:rsid w:val="00D714F3"/>
    <w:rsid w:val="00D71B5F"/>
    <w:rsid w:val="00D726C3"/>
    <w:rsid w:val="00D7295D"/>
    <w:rsid w:val="00D7297D"/>
    <w:rsid w:val="00D72A61"/>
    <w:rsid w:val="00D72B9E"/>
    <w:rsid w:val="00D72D27"/>
    <w:rsid w:val="00D7356F"/>
    <w:rsid w:val="00D741B3"/>
    <w:rsid w:val="00D74866"/>
    <w:rsid w:val="00D7494E"/>
    <w:rsid w:val="00D74A06"/>
    <w:rsid w:val="00D74B6B"/>
    <w:rsid w:val="00D75284"/>
    <w:rsid w:val="00D756AE"/>
    <w:rsid w:val="00D75DDD"/>
    <w:rsid w:val="00D7616E"/>
    <w:rsid w:val="00D76886"/>
    <w:rsid w:val="00D76991"/>
    <w:rsid w:val="00D7773F"/>
    <w:rsid w:val="00D77E92"/>
    <w:rsid w:val="00D8041E"/>
    <w:rsid w:val="00D8074A"/>
    <w:rsid w:val="00D80C0A"/>
    <w:rsid w:val="00D828D6"/>
    <w:rsid w:val="00D829CF"/>
    <w:rsid w:val="00D82ABE"/>
    <w:rsid w:val="00D82D2F"/>
    <w:rsid w:val="00D82E14"/>
    <w:rsid w:val="00D83ED1"/>
    <w:rsid w:val="00D854C7"/>
    <w:rsid w:val="00D85D7E"/>
    <w:rsid w:val="00D85F4C"/>
    <w:rsid w:val="00D86042"/>
    <w:rsid w:val="00D8610F"/>
    <w:rsid w:val="00D861BE"/>
    <w:rsid w:val="00D86C4D"/>
    <w:rsid w:val="00D87D31"/>
    <w:rsid w:val="00D901C2"/>
    <w:rsid w:val="00D90BF3"/>
    <w:rsid w:val="00D90E4A"/>
    <w:rsid w:val="00D91931"/>
    <w:rsid w:val="00D91D85"/>
    <w:rsid w:val="00D92480"/>
    <w:rsid w:val="00D92D69"/>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EAE"/>
    <w:rsid w:val="00D97F49"/>
    <w:rsid w:val="00DA0202"/>
    <w:rsid w:val="00DA0594"/>
    <w:rsid w:val="00DA17BC"/>
    <w:rsid w:val="00DA1F6A"/>
    <w:rsid w:val="00DA28B2"/>
    <w:rsid w:val="00DA2ABB"/>
    <w:rsid w:val="00DA2AE4"/>
    <w:rsid w:val="00DA3123"/>
    <w:rsid w:val="00DA39E4"/>
    <w:rsid w:val="00DA3B77"/>
    <w:rsid w:val="00DA3C07"/>
    <w:rsid w:val="00DA3CF6"/>
    <w:rsid w:val="00DA4E20"/>
    <w:rsid w:val="00DA4F8E"/>
    <w:rsid w:val="00DA5091"/>
    <w:rsid w:val="00DA574F"/>
    <w:rsid w:val="00DA593D"/>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3ED4"/>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4EBA"/>
    <w:rsid w:val="00DD559E"/>
    <w:rsid w:val="00DD6EE1"/>
    <w:rsid w:val="00DD72EA"/>
    <w:rsid w:val="00DD74E9"/>
    <w:rsid w:val="00DD770C"/>
    <w:rsid w:val="00DD7894"/>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5FF7"/>
    <w:rsid w:val="00DE61B5"/>
    <w:rsid w:val="00DE7978"/>
    <w:rsid w:val="00DE7A05"/>
    <w:rsid w:val="00DF00CB"/>
    <w:rsid w:val="00DF04B5"/>
    <w:rsid w:val="00DF05E4"/>
    <w:rsid w:val="00DF0998"/>
    <w:rsid w:val="00DF0D7D"/>
    <w:rsid w:val="00DF168D"/>
    <w:rsid w:val="00DF1E48"/>
    <w:rsid w:val="00DF22D5"/>
    <w:rsid w:val="00DF268F"/>
    <w:rsid w:val="00DF314A"/>
    <w:rsid w:val="00DF317D"/>
    <w:rsid w:val="00DF376F"/>
    <w:rsid w:val="00DF37DD"/>
    <w:rsid w:val="00DF485C"/>
    <w:rsid w:val="00DF5000"/>
    <w:rsid w:val="00DF5277"/>
    <w:rsid w:val="00DF52B9"/>
    <w:rsid w:val="00DF5581"/>
    <w:rsid w:val="00DF5834"/>
    <w:rsid w:val="00DF6230"/>
    <w:rsid w:val="00DF62A2"/>
    <w:rsid w:val="00DF66BD"/>
    <w:rsid w:val="00DF6E87"/>
    <w:rsid w:val="00DF71B3"/>
    <w:rsid w:val="00DF7911"/>
    <w:rsid w:val="00DF7A3E"/>
    <w:rsid w:val="00E007B8"/>
    <w:rsid w:val="00E00B3F"/>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5CE"/>
    <w:rsid w:val="00E12BD7"/>
    <w:rsid w:val="00E12E0C"/>
    <w:rsid w:val="00E13103"/>
    <w:rsid w:val="00E13392"/>
    <w:rsid w:val="00E133B7"/>
    <w:rsid w:val="00E134C2"/>
    <w:rsid w:val="00E14999"/>
    <w:rsid w:val="00E1584B"/>
    <w:rsid w:val="00E15990"/>
    <w:rsid w:val="00E15A3C"/>
    <w:rsid w:val="00E163D8"/>
    <w:rsid w:val="00E16ADE"/>
    <w:rsid w:val="00E16CFB"/>
    <w:rsid w:val="00E16DA5"/>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819"/>
    <w:rsid w:val="00E26A6E"/>
    <w:rsid w:val="00E26E93"/>
    <w:rsid w:val="00E27468"/>
    <w:rsid w:val="00E27705"/>
    <w:rsid w:val="00E27FA5"/>
    <w:rsid w:val="00E300C9"/>
    <w:rsid w:val="00E3027E"/>
    <w:rsid w:val="00E30A98"/>
    <w:rsid w:val="00E31A26"/>
    <w:rsid w:val="00E3312B"/>
    <w:rsid w:val="00E33AE3"/>
    <w:rsid w:val="00E341C7"/>
    <w:rsid w:val="00E34D3C"/>
    <w:rsid w:val="00E34EE7"/>
    <w:rsid w:val="00E35986"/>
    <w:rsid w:val="00E3660D"/>
    <w:rsid w:val="00E367E3"/>
    <w:rsid w:val="00E3751C"/>
    <w:rsid w:val="00E37650"/>
    <w:rsid w:val="00E37EC9"/>
    <w:rsid w:val="00E407B1"/>
    <w:rsid w:val="00E40AA6"/>
    <w:rsid w:val="00E410C9"/>
    <w:rsid w:val="00E41148"/>
    <w:rsid w:val="00E417FF"/>
    <w:rsid w:val="00E41885"/>
    <w:rsid w:val="00E41945"/>
    <w:rsid w:val="00E41996"/>
    <w:rsid w:val="00E42B5D"/>
    <w:rsid w:val="00E42DB2"/>
    <w:rsid w:val="00E433E9"/>
    <w:rsid w:val="00E43950"/>
    <w:rsid w:val="00E43D74"/>
    <w:rsid w:val="00E4427A"/>
    <w:rsid w:val="00E44C6E"/>
    <w:rsid w:val="00E4541E"/>
    <w:rsid w:val="00E455ED"/>
    <w:rsid w:val="00E45980"/>
    <w:rsid w:val="00E45FCC"/>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4E6"/>
    <w:rsid w:val="00E54619"/>
    <w:rsid w:val="00E54D05"/>
    <w:rsid w:val="00E5575B"/>
    <w:rsid w:val="00E55C6B"/>
    <w:rsid w:val="00E5659D"/>
    <w:rsid w:val="00E56779"/>
    <w:rsid w:val="00E56B7D"/>
    <w:rsid w:val="00E575C9"/>
    <w:rsid w:val="00E5786E"/>
    <w:rsid w:val="00E57EC9"/>
    <w:rsid w:val="00E57F5A"/>
    <w:rsid w:val="00E60282"/>
    <w:rsid w:val="00E603D6"/>
    <w:rsid w:val="00E60691"/>
    <w:rsid w:val="00E60A72"/>
    <w:rsid w:val="00E60EB2"/>
    <w:rsid w:val="00E61192"/>
    <w:rsid w:val="00E61EC4"/>
    <w:rsid w:val="00E620AB"/>
    <w:rsid w:val="00E62B80"/>
    <w:rsid w:val="00E62C6C"/>
    <w:rsid w:val="00E62D01"/>
    <w:rsid w:val="00E62E39"/>
    <w:rsid w:val="00E63114"/>
    <w:rsid w:val="00E63D7D"/>
    <w:rsid w:val="00E6424F"/>
    <w:rsid w:val="00E64E32"/>
    <w:rsid w:val="00E64F36"/>
    <w:rsid w:val="00E658F1"/>
    <w:rsid w:val="00E65C19"/>
    <w:rsid w:val="00E65CEF"/>
    <w:rsid w:val="00E65D68"/>
    <w:rsid w:val="00E66AC6"/>
    <w:rsid w:val="00E6740D"/>
    <w:rsid w:val="00E67A16"/>
    <w:rsid w:val="00E67FF1"/>
    <w:rsid w:val="00E70D3C"/>
    <w:rsid w:val="00E71135"/>
    <w:rsid w:val="00E711B1"/>
    <w:rsid w:val="00E71651"/>
    <w:rsid w:val="00E7283F"/>
    <w:rsid w:val="00E729C6"/>
    <w:rsid w:val="00E73068"/>
    <w:rsid w:val="00E73434"/>
    <w:rsid w:val="00E73538"/>
    <w:rsid w:val="00E74D27"/>
    <w:rsid w:val="00E751EF"/>
    <w:rsid w:val="00E752E9"/>
    <w:rsid w:val="00E7546A"/>
    <w:rsid w:val="00E757F9"/>
    <w:rsid w:val="00E76839"/>
    <w:rsid w:val="00E76F1C"/>
    <w:rsid w:val="00E77BC6"/>
    <w:rsid w:val="00E80006"/>
    <w:rsid w:val="00E805F5"/>
    <w:rsid w:val="00E80779"/>
    <w:rsid w:val="00E81029"/>
    <w:rsid w:val="00E81E29"/>
    <w:rsid w:val="00E8222F"/>
    <w:rsid w:val="00E8292B"/>
    <w:rsid w:val="00E83A71"/>
    <w:rsid w:val="00E83D67"/>
    <w:rsid w:val="00E83EA2"/>
    <w:rsid w:val="00E84719"/>
    <w:rsid w:val="00E84BC1"/>
    <w:rsid w:val="00E8575A"/>
    <w:rsid w:val="00E85C1B"/>
    <w:rsid w:val="00E85C2D"/>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198"/>
    <w:rsid w:val="00E925AE"/>
    <w:rsid w:val="00E92776"/>
    <w:rsid w:val="00E92C62"/>
    <w:rsid w:val="00E92D9C"/>
    <w:rsid w:val="00E9310D"/>
    <w:rsid w:val="00E93461"/>
    <w:rsid w:val="00E93D58"/>
    <w:rsid w:val="00E93DB3"/>
    <w:rsid w:val="00E941CA"/>
    <w:rsid w:val="00E95428"/>
    <w:rsid w:val="00E95434"/>
    <w:rsid w:val="00E96474"/>
    <w:rsid w:val="00E96796"/>
    <w:rsid w:val="00E96A11"/>
    <w:rsid w:val="00E97AD3"/>
    <w:rsid w:val="00EA053F"/>
    <w:rsid w:val="00EA09E0"/>
    <w:rsid w:val="00EA11B5"/>
    <w:rsid w:val="00EA1CF6"/>
    <w:rsid w:val="00EA28C4"/>
    <w:rsid w:val="00EA2E31"/>
    <w:rsid w:val="00EA2F3D"/>
    <w:rsid w:val="00EA3D60"/>
    <w:rsid w:val="00EA3D84"/>
    <w:rsid w:val="00EA3EC9"/>
    <w:rsid w:val="00EA42B7"/>
    <w:rsid w:val="00EA4A09"/>
    <w:rsid w:val="00EA5DB0"/>
    <w:rsid w:val="00EA603B"/>
    <w:rsid w:val="00EA63BF"/>
    <w:rsid w:val="00EA69A7"/>
    <w:rsid w:val="00EA6BDA"/>
    <w:rsid w:val="00EA7417"/>
    <w:rsid w:val="00EA7A09"/>
    <w:rsid w:val="00EB03E7"/>
    <w:rsid w:val="00EB103C"/>
    <w:rsid w:val="00EB125F"/>
    <w:rsid w:val="00EB1C96"/>
    <w:rsid w:val="00EB2138"/>
    <w:rsid w:val="00EB23E8"/>
    <w:rsid w:val="00EB287C"/>
    <w:rsid w:val="00EB2DC9"/>
    <w:rsid w:val="00EB30A1"/>
    <w:rsid w:val="00EB3A6E"/>
    <w:rsid w:val="00EB3CB4"/>
    <w:rsid w:val="00EB3EF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182B"/>
    <w:rsid w:val="00EC239A"/>
    <w:rsid w:val="00EC2B18"/>
    <w:rsid w:val="00EC36D4"/>
    <w:rsid w:val="00EC3A52"/>
    <w:rsid w:val="00EC3CF5"/>
    <w:rsid w:val="00EC3E62"/>
    <w:rsid w:val="00EC4158"/>
    <w:rsid w:val="00EC43CD"/>
    <w:rsid w:val="00EC4FCC"/>
    <w:rsid w:val="00EC5367"/>
    <w:rsid w:val="00EC5644"/>
    <w:rsid w:val="00EC63F2"/>
    <w:rsid w:val="00EC6401"/>
    <w:rsid w:val="00ED0334"/>
    <w:rsid w:val="00ED03EF"/>
    <w:rsid w:val="00ED06FD"/>
    <w:rsid w:val="00ED0733"/>
    <w:rsid w:val="00ED235B"/>
    <w:rsid w:val="00ED299C"/>
    <w:rsid w:val="00ED3824"/>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92E"/>
    <w:rsid w:val="00EE3F78"/>
    <w:rsid w:val="00EE4227"/>
    <w:rsid w:val="00EE4658"/>
    <w:rsid w:val="00EE4A52"/>
    <w:rsid w:val="00EE4D5D"/>
    <w:rsid w:val="00EE5C67"/>
    <w:rsid w:val="00EE5E43"/>
    <w:rsid w:val="00EE61E0"/>
    <w:rsid w:val="00EE6511"/>
    <w:rsid w:val="00EE693E"/>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5F6"/>
    <w:rsid w:val="00EF4ACB"/>
    <w:rsid w:val="00EF4CB7"/>
    <w:rsid w:val="00EF55D9"/>
    <w:rsid w:val="00EF5658"/>
    <w:rsid w:val="00EF5E46"/>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257"/>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057"/>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353"/>
    <w:rsid w:val="00F25494"/>
    <w:rsid w:val="00F25555"/>
    <w:rsid w:val="00F256DC"/>
    <w:rsid w:val="00F269FF"/>
    <w:rsid w:val="00F26D6C"/>
    <w:rsid w:val="00F2702A"/>
    <w:rsid w:val="00F2748D"/>
    <w:rsid w:val="00F2757F"/>
    <w:rsid w:val="00F2770C"/>
    <w:rsid w:val="00F27EFB"/>
    <w:rsid w:val="00F3060A"/>
    <w:rsid w:val="00F308CA"/>
    <w:rsid w:val="00F30BCC"/>
    <w:rsid w:val="00F30EB9"/>
    <w:rsid w:val="00F311EA"/>
    <w:rsid w:val="00F31F7F"/>
    <w:rsid w:val="00F324FA"/>
    <w:rsid w:val="00F3275C"/>
    <w:rsid w:val="00F33628"/>
    <w:rsid w:val="00F33887"/>
    <w:rsid w:val="00F33F3B"/>
    <w:rsid w:val="00F33F88"/>
    <w:rsid w:val="00F346ED"/>
    <w:rsid w:val="00F34B7D"/>
    <w:rsid w:val="00F351EA"/>
    <w:rsid w:val="00F352AF"/>
    <w:rsid w:val="00F35379"/>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2E81"/>
    <w:rsid w:val="00F43078"/>
    <w:rsid w:val="00F431E4"/>
    <w:rsid w:val="00F439FB"/>
    <w:rsid w:val="00F4456F"/>
    <w:rsid w:val="00F44667"/>
    <w:rsid w:val="00F44D75"/>
    <w:rsid w:val="00F44DDA"/>
    <w:rsid w:val="00F451F6"/>
    <w:rsid w:val="00F45BD9"/>
    <w:rsid w:val="00F460DA"/>
    <w:rsid w:val="00F466A6"/>
    <w:rsid w:val="00F466EE"/>
    <w:rsid w:val="00F46788"/>
    <w:rsid w:val="00F470B2"/>
    <w:rsid w:val="00F4738F"/>
    <w:rsid w:val="00F47FC6"/>
    <w:rsid w:val="00F503C2"/>
    <w:rsid w:val="00F50F10"/>
    <w:rsid w:val="00F51E1B"/>
    <w:rsid w:val="00F52D88"/>
    <w:rsid w:val="00F533EF"/>
    <w:rsid w:val="00F53BE8"/>
    <w:rsid w:val="00F53D2B"/>
    <w:rsid w:val="00F54333"/>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0CA5"/>
    <w:rsid w:val="00F614D5"/>
    <w:rsid w:val="00F61C40"/>
    <w:rsid w:val="00F61C41"/>
    <w:rsid w:val="00F62393"/>
    <w:rsid w:val="00F6271C"/>
    <w:rsid w:val="00F64AEA"/>
    <w:rsid w:val="00F6512E"/>
    <w:rsid w:val="00F652F1"/>
    <w:rsid w:val="00F65A2F"/>
    <w:rsid w:val="00F65B27"/>
    <w:rsid w:val="00F65B57"/>
    <w:rsid w:val="00F65EF9"/>
    <w:rsid w:val="00F6669E"/>
    <w:rsid w:val="00F66A6D"/>
    <w:rsid w:val="00F66CAB"/>
    <w:rsid w:val="00F671C0"/>
    <w:rsid w:val="00F6764F"/>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599"/>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F3B"/>
    <w:rsid w:val="00F84025"/>
    <w:rsid w:val="00F84069"/>
    <w:rsid w:val="00F84979"/>
    <w:rsid w:val="00F85D19"/>
    <w:rsid w:val="00F860CC"/>
    <w:rsid w:val="00F8641D"/>
    <w:rsid w:val="00F86948"/>
    <w:rsid w:val="00F86A26"/>
    <w:rsid w:val="00F87922"/>
    <w:rsid w:val="00F9024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29D"/>
    <w:rsid w:val="00F94B08"/>
    <w:rsid w:val="00F94E89"/>
    <w:rsid w:val="00F95025"/>
    <w:rsid w:val="00F9558E"/>
    <w:rsid w:val="00F95F0B"/>
    <w:rsid w:val="00F96D57"/>
    <w:rsid w:val="00F96FC1"/>
    <w:rsid w:val="00F970F8"/>
    <w:rsid w:val="00F9713E"/>
    <w:rsid w:val="00F97568"/>
    <w:rsid w:val="00F9775E"/>
    <w:rsid w:val="00FA0C9C"/>
    <w:rsid w:val="00FA0CC0"/>
    <w:rsid w:val="00FA0D5C"/>
    <w:rsid w:val="00FA10CF"/>
    <w:rsid w:val="00FA124E"/>
    <w:rsid w:val="00FA298F"/>
    <w:rsid w:val="00FA2B20"/>
    <w:rsid w:val="00FA43C3"/>
    <w:rsid w:val="00FA45BC"/>
    <w:rsid w:val="00FA4A62"/>
    <w:rsid w:val="00FA4A64"/>
    <w:rsid w:val="00FA4EEB"/>
    <w:rsid w:val="00FA53D1"/>
    <w:rsid w:val="00FA5CD6"/>
    <w:rsid w:val="00FA5D47"/>
    <w:rsid w:val="00FA6335"/>
    <w:rsid w:val="00FA644F"/>
    <w:rsid w:val="00FA68DE"/>
    <w:rsid w:val="00FA775F"/>
    <w:rsid w:val="00FA7BEC"/>
    <w:rsid w:val="00FB02AD"/>
    <w:rsid w:val="00FB03CA"/>
    <w:rsid w:val="00FB0CF4"/>
    <w:rsid w:val="00FB0F12"/>
    <w:rsid w:val="00FB11C7"/>
    <w:rsid w:val="00FB1253"/>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1017"/>
    <w:rsid w:val="00FC1162"/>
    <w:rsid w:val="00FC128E"/>
    <w:rsid w:val="00FC152F"/>
    <w:rsid w:val="00FC1815"/>
    <w:rsid w:val="00FC1AA6"/>
    <w:rsid w:val="00FC3377"/>
    <w:rsid w:val="00FC35BA"/>
    <w:rsid w:val="00FC39E0"/>
    <w:rsid w:val="00FC3C9E"/>
    <w:rsid w:val="00FC3F9E"/>
    <w:rsid w:val="00FC410F"/>
    <w:rsid w:val="00FC4916"/>
    <w:rsid w:val="00FC4A8A"/>
    <w:rsid w:val="00FC4D91"/>
    <w:rsid w:val="00FC4EFE"/>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55"/>
    <w:rsid w:val="00FF28CC"/>
    <w:rsid w:val="00FF2A31"/>
    <w:rsid w:val="00FF3123"/>
    <w:rsid w:val="00FF3F6C"/>
    <w:rsid w:val="00FF42B0"/>
    <w:rsid w:val="00FF5027"/>
    <w:rsid w:val="00FF513F"/>
    <w:rsid w:val="00FF5B4B"/>
    <w:rsid w:val="00FF5C6A"/>
    <w:rsid w:val="00FF5F27"/>
    <w:rsid w:val="00FF5F7F"/>
    <w:rsid w:val="00FF69C7"/>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99"/>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773B16"/>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ECE1748-5C2F-4D56-AF60-8D9AC127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4913</TotalTime>
  <Pages>9</Pages>
  <Words>4229</Words>
  <Characters>24108</Characters>
  <Application>Microsoft Office Word</Application>
  <DocSecurity>0</DocSecurity>
  <Lines>200</Lines>
  <Paragraphs>56</Paragraphs>
  <ScaleCrop>false</ScaleCrop>
  <Company/>
  <LinksUpToDate>false</LinksUpToDate>
  <CharactersWithSpaces>28281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4747</cp:revision>
  <dcterms:created xsi:type="dcterms:W3CDTF">2022-08-08T02:36:00Z</dcterms:created>
  <dcterms:modified xsi:type="dcterms:W3CDTF">2023-09-27T13:55:00Z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